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97" w:rsidRDefault="002C0A97" w:rsidP="002C0A97">
      <w:pPr>
        <w:framePr w:w="10579" w:h="16099" w:wrap="around" w:vAnchor="text" w:hAnchor="page" w:x="791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388860" cy="10368280"/>
            <wp:effectExtent l="0" t="0" r="2540" b="0"/>
            <wp:docPr id="1" name="Рисунок 1" descr="C:\Users\532B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B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860" cy="103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97" w:rsidRDefault="002C0A97" w:rsidP="002C0A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безопасности содержани</w:t>
      </w:r>
      <w:bookmarkStart w:id="0" w:name="_GoBack"/>
      <w:r>
        <w:rPr>
          <w:rFonts w:ascii="Times New Roman" w:hAnsi="Times New Roman" w:cs="Times New Roman"/>
        </w:rPr>
        <w:t>я</w:t>
      </w:r>
      <w:bookmarkEnd w:id="0"/>
      <w:r>
        <w:rPr>
          <w:rFonts w:ascii="Times New Roman" w:hAnsi="Times New Roman" w:cs="Times New Roman"/>
        </w:rPr>
        <w:t xml:space="preserve"> мест проведения общих мероприятий (музыкально-спортивный зал, спортивный участок, игровые площадки на территории детского сада).</w:t>
      </w:r>
    </w:p>
    <w:p w:rsidR="002C0A97" w:rsidRDefault="002C0A97" w:rsidP="002C0A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Педагогическому составу:</w:t>
      </w:r>
    </w:p>
    <w:p w:rsidR="002C0A97" w:rsidRDefault="002C0A97" w:rsidP="002C0A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Прибывать на свои рабочие места за 15 минут до начала работы. Проверять визуально помещения группы, прилегающие помещения, территорию на предмет безопасного состояния и исправности оборудования, отсутствие подозрительных и опасных для жизни и здоровья людей предметов и веществ.</w:t>
      </w:r>
    </w:p>
    <w:p w:rsidR="002C0A97" w:rsidRDefault="002C0A97" w:rsidP="002C0A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Ответственными</w:t>
      </w:r>
      <w:proofErr w:type="gramEnd"/>
      <w:r>
        <w:rPr>
          <w:rFonts w:ascii="Times New Roman" w:hAnsi="Times New Roman" w:cs="Times New Roman"/>
        </w:rPr>
        <w:t xml:space="preserve"> за надлежащее состояние и содержание помещений, здания, территории детского сада назначить:</w:t>
      </w:r>
    </w:p>
    <w:p w:rsidR="002C0A97" w:rsidRDefault="002C0A97" w:rsidP="002C0A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Завхоз – все помещения детского сада, электрооборудование, территория детского сада.</w:t>
      </w:r>
    </w:p>
    <w:p w:rsidR="002C0A97" w:rsidRPr="00504E08" w:rsidRDefault="002C0A97" w:rsidP="00504E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– групповые помещения, спальни, раздевалки, туалеты, умывальные, игровые площадки.</w:t>
      </w:r>
    </w:p>
    <w:p w:rsidR="002C0A97" w:rsidRDefault="00504E08" w:rsidP="002C0A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</w:t>
      </w:r>
      <w:r w:rsidR="002C0A97">
        <w:rPr>
          <w:rFonts w:ascii="Times New Roman" w:hAnsi="Times New Roman" w:cs="Times New Roman"/>
        </w:rPr>
        <w:t>: пищеблок</w:t>
      </w:r>
    </w:p>
    <w:p w:rsidR="002C0A97" w:rsidRDefault="002C0A97" w:rsidP="002C0A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Машинист по стирке белья: прачечная.</w:t>
      </w:r>
    </w:p>
    <w:p w:rsidR="002C0A97" w:rsidRPr="00504E08" w:rsidRDefault="002C0A97" w:rsidP="00504E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</w:t>
      </w:r>
      <w:r w:rsidR="00504E08">
        <w:rPr>
          <w:rFonts w:ascii="Times New Roman" w:hAnsi="Times New Roman" w:cs="Times New Roman"/>
        </w:rPr>
        <w:t>орник: территория детского сада</w:t>
      </w:r>
      <w:r w:rsidRPr="00504E08">
        <w:rPr>
          <w:rFonts w:ascii="Times New Roman" w:hAnsi="Times New Roman" w:cs="Times New Roman"/>
        </w:rPr>
        <w:t>.</w:t>
      </w:r>
    </w:p>
    <w:p w:rsidR="002C0A97" w:rsidRDefault="002C0A97" w:rsidP="002C0A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Заведующая: кабинет заведующей.</w:t>
      </w:r>
    </w:p>
    <w:p w:rsidR="00F065BA" w:rsidRDefault="002C0A97" w:rsidP="00F065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вышеуказанн</w:t>
      </w:r>
      <w:r w:rsidR="00F065BA">
        <w:rPr>
          <w:rFonts w:ascii="Times New Roman" w:hAnsi="Times New Roman" w:cs="Times New Roman"/>
        </w:rPr>
        <w:t xml:space="preserve">ые помещения здания, территорию. </w:t>
      </w:r>
    </w:p>
    <w:p w:rsidR="002C0A97" w:rsidRPr="00F065BA" w:rsidRDefault="002C0A97" w:rsidP="00F065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065BA">
        <w:rPr>
          <w:rFonts w:ascii="Times New Roman" w:hAnsi="Times New Roman" w:cs="Times New Roman"/>
        </w:rPr>
        <w:t>Постоянно осуществлять контроль их безопасного содержания и эксплуатации установленного в них оборудования, обеспечить сохранность имущества и документации, соблюдение установленного режима работы, выполнение правил эксплуатации , пожарной и электрической безопасности, своевременную их уборку и сдачу вахтёру и сторожам.</w:t>
      </w:r>
    </w:p>
    <w:p w:rsidR="002C0A97" w:rsidRDefault="002C0A97" w:rsidP="002C0A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Завхозу лично отвечать за обесточивание электрооборудования, отключения в случаях экстренной необходимости и по окончании рабочего дня.</w:t>
      </w:r>
    </w:p>
    <w:p w:rsidR="002C0A97" w:rsidRDefault="002C0A97" w:rsidP="002C0A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Категорически запрещается проведение опасных работ без разрешения администрации детского сада.</w:t>
      </w:r>
    </w:p>
    <w:p w:rsidR="002C0A97" w:rsidRDefault="002C0A97" w:rsidP="002C0A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наличие во всех помещениях описи находящихся в них оборудования и имущества, а на каждом этаже здания на видных местах иметь схемы эвакуации людей и имущества при пожаре и в случаях возникновения ЧС.</w:t>
      </w:r>
    </w:p>
    <w:p w:rsidR="002C0A97" w:rsidRDefault="002C0A97" w:rsidP="002C0A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хранить в групповых помещениях посторонние предметы.</w:t>
      </w:r>
    </w:p>
    <w:p w:rsidR="002C0A97" w:rsidRDefault="002C0A97" w:rsidP="002C0A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проведение опытов и других видов работ, не предусмотренных программой.</w:t>
      </w:r>
    </w:p>
    <w:p w:rsidR="002C0A97" w:rsidRDefault="002C0A97" w:rsidP="002C0A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наличие табличек на дверях запасных выходов, чердачных помещений, подвалов, других закрытых на замок помещений, в которых не предусмотрено пребывание людей, с указанием Ф.И.О.</w:t>
      </w:r>
    </w:p>
    <w:p w:rsidR="002C0A97" w:rsidRDefault="002C0A97" w:rsidP="002C0A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знать место хранения ключей.</w:t>
      </w:r>
    </w:p>
    <w:p w:rsidR="002C0A97" w:rsidRDefault="002C0A97" w:rsidP="002C0A97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сбор бытового мусора, строительных и производственных отходов только на специально выделенной площадке. Исключить сжигание мусора, разведение костров на территории детского сада</w:t>
      </w:r>
      <w:proofErr w:type="gramStart"/>
      <w:r w:rsidR="00F06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Содержать в исправном, рабочем состоянии оборудование для освещения территории, входов в здание, площадок и всех других помещений</w:t>
      </w:r>
      <w:r>
        <w:rPr>
          <w:sz w:val="24"/>
          <w:szCs w:val="24"/>
        </w:rPr>
        <w:t xml:space="preserve"> .                                                                                                                            </w:t>
      </w:r>
    </w:p>
    <w:p w:rsidR="002C0A97" w:rsidRDefault="002C0A97" w:rsidP="002C0A97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46037" w:rsidRDefault="002C0A97">
      <w:r>
        <w:t xml:space="preserve"> </w:t>
      </w:r>
    </w:p>
    <w:sectPr w:rsidR="0074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⊤̼ไД뷔撶⎄̼ㇸұб⑤̼ՠаб╄̼ꉄ߲б☤̼癬Ӂб㒜Я耜Ёб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707"/>
    <w:multiLevelType w:val="hybridMultilevel"/>
    <w:tmpl w:val="550881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⊤̼ไД뷔撶⎄̼ㇸұб⑤̼ՠаб╄̼ꉄ߲б☤̼癬Ӂб㒜Я耜Ёб" w:eastAsia="Times New Roman" w:hAnsi="⊤̼ไД뷔撶⎄̼ㇸұб⑤̼ՠаб╄̼ꉄ߲б☤̼癬Ӂб㒜Я耜Ёб" w:cs="⊤̼ไД뷔撶⎄̼ㇸұб⑤̼ՠаб╄̼ꉄ߲б☤̼癬Ӂб㒜Я耜Ёб" w:hint="eastAsia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⊤̼ไД뷔撶⎄̼ㇸұб⑤̼ՠаб╄̼ꉄ߲б☤̼癬Ӂб㒜Я耜Ёб" w:eastAsia="Times New Roman" w:hAnsi="⊤̼ไД뷔撶⎄̼ㇸұб⑤̼ՠаб╄̼ꉄ߲б☤̼癬Ӂб㒜Я耜Ёб" w:cs="⊤̼ไД뷔撶⎄̼ㇸұб⑤̼ՠаб╄̼ꉄ߲б☤̼癬Ӂб㒜Я耜Ёб" w:hint="eastAsia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⊤̼ไД뷔撶⎄̼ㇸұб⑤̼ՠаб╄̼ꉄ߲б☤̼癬Ӂб㒜Я耜Ёб" w:eastAsia="Times New Roman" w:hAnsi="⊤̼ไД뷔撶⎄̼ㇸұб⑤̼ՠаб╄̼ꉄ߲б☤̼癬Ӂб㒜Я耜Ёб" w:cs="⊤̼ไД뷔撶⎄̼ㇸұб⑤̼ՠаб╄̼ꉄ߲б☤̼癬Ӂб㒜Я耜Ёб" w:hint="eastAsia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860AC1"/>
    <w:multiLevelType w:val="multilevel"/>
    <w:tmpl w:val="F70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578A7"/>
    <w:multiLevelType w:val="hybridMultilevel"/>
    <w:tmpl w:val="DA2EC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⊤̼ไД뷔撶⎄̼ㇸұб⑤̼ՠаб╄̼ꉄ߲б☤̼癬Ӂб㒜Я耜Ёб" w:eastAsia="Times New Roman" w:hAnsi="⊤̼ไД뷔撶⎄̼ㇸұб⑤̼ՠаб╄̼ꉄ߲б☤̼癬Ӂб㒜Я耜Ёб" w:cs="⊤̼ไД뷔撶⎄̼ㇸұб⑤̼ՠаб╄̼ꉄ߲б☤̼癬Ӂб㒜Я耜Ёб" w:hint="eastAsia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⊤̼ไД뷔撶⎄̼ㇸұб⑤̼ՠаб╄̼ꉄ߲б☤̼癬Ӂб㒜Я耜Ёб" w:eastAsia="Times New Roman" w:hAnsi="⊤̼ไД뷔撶⎄̼ㇸұб⑤̼ՠаб╄̼ꉄ߲б☤̼癬Ӂб㒜Я耜Ёб" w:cs="⊤̼ไД뷔撶⎄̼ㇸұб⑤̼ՠаб╄̼ꉄ߲б☤̼癬Ӂб㒜Я耜Ёб" w:hint="eastAsia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⊤̼ไД뷔撶⎄̼ㇸұб⑤̼ՠаб╄̼ꉄ߲б☤̼癬Ӂб㒜Я耜Ёб" w:eastAsia="Times New Roman" w:hAnsi="⊤̼ไД뷔撶⎄̼ㇸұб⑤̼ՠаб╄̼ꉄ߲б☤̼癬Ӂб㒜Я耜Ёб" w:cs="⊤̼ไД뷔撶⎄̼ㇸұб⑤̼ՠаб╄̼ꉄ߲б☤̼癬Ӂб㒜Я耜Ёб" w:hint="eastAsia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371DC3"/>
    <w:multiLevelType w:val="hybridMultilevel"/>
    <w:tmpl w:val="F99C90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⊤̼ไД뷔撶⎄̼ㇸұб⑤̼ՠаб╄̼ꉄ߲б☤̼癬Ӂб㒜Я耜Ёб" w:eastAsia="Times New Roman" w:hAnsi="⊤̼ไД뷔撶⎄̼ㇸұб⑤̼ՠаб╄̼ꉄ߲б☤̼癬Ӂб㒜Я耜Ёб" w:cs="⊤̼ไД뷔撶⎄̼ㇸұб⑤̼ՠаб╄̼ꉄ߲б☤̼癬Ӂб㒜Я耜Ёб" w:hint="eastAsia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⊤̼ไД뷔撶⎄̼ㇸұб⑤̼ՠаб╄̼ꉄ߲б☤̼癬Ӂб㒜Я耜Ёб" w:eastAsia="Times New Roman" w:hAnsi="⊤̼ไД뷔撶⎄̼ㇸұб⑤̼ՠаб╄̼ꉄ߲б☤̼癬Ӂб㒜Я耜Ёб" w:cs="⊤̼ไД뷔撶⎄̼ㇸұб⑤̼ՠаб╄̼ꉄ߲б☤̼癬Ӂб㒜Я耜Ёб" w:hint="eastAsia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⊤̼ไД뷔撶⎄̼ㇸұб⑤̼ՠаб╄̼ꉄ߲б☤̼癬Ӂб㒜Я耜Ёб" w:eastAsia="Times New Roman" w:hAnsi="⊤̼ไД뷔撶⎄̼ㇸұб⑤̼ՠаб╄̼ꉄ߲б☤̼癬Ӂб㒜Я耜Ёб" w:cs="⊤̼ไД뷔撶⎄̼ㇸұб⑤̼ՠаб╄̼ꉄ߲б☤̼癬Ӂб㒜Я耜Ёб" w:hint="eastAsia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663269"/>
    <w:multiLevelType w:val="hybridMultilevel"/>
    <w:tmpl w:val="05A25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⊤̼ไД뷔撶⎄̼ㇸұб⑤̼ՠаб╄̼ꉄ߲б☤̼癬Ӂб㒜Я耜Ёб" w:eastAsia="Times New Roman" w:hAnsi="⊤̼ไД뷔撶⎄̼ㇸұб⑤̼ՠаб╄̼ꉄ߲б☤̼癬Ӂб㒜Я耜Ёб" w:cs="⊤̼ไД뷔撶⎄̼ㇸұб⑤̼ՠаб╄̼ꉄ߲б☤̼癬Ӂб㒜Я耜Ёб" w:hint="eastAsia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⊤̼ไД뷔撶⎄̼ㇸұб⑤̼ՠаб╄̼ꉄ߲б☤̼癬Ӂб㒜Я耜Ёб" w:eastAsia="Times New Roman" w:hAnsi="⊤̼ไД뷔撶⎄̼ㇸұб⑤̼ՠаб╄̼ꉄ߲б☤̼癬Ӂб㒜Я耜Ёб" w:cs="⊤̼ไД뷔撶⎄̼ㇸұб⑤̼ՠаб╄̼ꉄ߲б☤̼癬Ӂб㒜Я耜Ёб" w:hint="eastAsia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⊤̼ไД뷔撶⎄̼ㇸұб⑤̼ՠаб╄̼ꉄ߲б☤̼癬Ӂб㒜Я耜Ёб" w:eastAsia="Times New Roman" w:hAnsi="⊤̼ไД뷔撶⎄̼ㇸұб⑤̼ՠаб╄̼ꉄ߲б☤̼癬Ӂб㒜Я耜Ёб" w:cs="⊤̼ไД뷔撶⎄̼ㇸұб⑤̼ՠаб╄̼ꉄ߲б☤̼癬Ӂб㒜Я耜Ёб" w:hint="eastAsia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7"/>
    <w:rsid w:val="002C0A97"/>
    <w:rsid w:val="00504E08"/>
    <w:rsid w:val="00746037"/>
    <w:rsid w:val="00F0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2016-09-01T11:03:00Z</dcterms:created>
  <dcterms:modified xsi:type="dcterms:W3CDTF">2016-09-01T17:12:00Z</dcterms:modified>
</cp:coreProperties>
</file>