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B63" w:rsidRPr="00766B63" w:rsidRDefault="00EA3909" w:rsidP="00D87CD9">
      <w:pPr>
        <w:spacing w:before="100" w:beforeAutospacing="1" w:after="100" w:afterAutospacing="1" w:line="275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Аналитическая справка</w:t>
      </w:r>
      <w:r w:rsidR="00766B63" w:rsidRPr="00766B6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по результатам диагностики психологи</w:t>
      </w:r>
      <w:r w:rsidR="00766B63" w:rsidRPr="00766B6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ческого развития д</w:t>
      </w:r>
      <w:r w:rsidR="00D87CD9" w:rsidRPr="0075218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ошкольников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МБДОУ д/с № 21</w:t>
      </w:r>
      <w:r w:rsidR="00925178" w:rsidRPr="007521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«Радуга» </w:t>
      </w:r>
    </w:p>
    <w:p w:rsidR="00766B63" w:rsidRPr="00766B63" w:rsidRDefault="00766B63" w:rsidP="00766B63">
      <w:pPr>
        <w:spacing w:before="100" w:beforeAutospacing="1" w:after="100" w:afterAutospacing="1" w:line="27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6B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(201</w:t>
      </w:r>
      <w:r w:rsidR="00925178" w:rsidRPr="007521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Pr="00766B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-201</w:t>
      </w:r>
      <w:r w:rsidR="00925178" w:rsidRPr="007521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Pr="00766B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год)</w:t>
      </w:r>
    </w:p>
    <w:p w:rsidR="00766B63" w:rsidRPr="00766B63" w:rsidRDefault="00766B63" w:rsidP="00766B63">
      <w:pPr>
        <w:spacing w:before="100" w:beforeAutospacing="1" w:after="100" w:afterAutospacing="1" w:line="27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6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 обследовано</w:t>
      </w:r>
      <w:r w:rsidR="00752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A2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 </w:t>
      </w:r>
      <w:r w:rsidRPr="00766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r w:rsidR="006218E8" w:rsidRPr="00752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66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6-ти</w:t>
      </w:r>
      <w:r w:rsidR="00FD6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7-ми </w:t>
      </w:r>
      <w:r w:rsidRPr="00766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летнего возраста</w:t>
      </w:r>
      <w:r w:rsidR="004A2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некоторые повторно.</w:t>
      </w:r>
    </w:p>
    <w:p w:rsidR="00766B63" w:rsidRPr="00766B63" w:rsidRDefault="00766B63" w:rsidP="00766B63">
      <w:pPr>
        <w:spacing w:before="100" w:beforeAutospacing="1" w:after="100" w:afterAutospacing="1" w:line="27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6B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психологического обследования</w:t>
      </w:r>
      <w:r w:rsidR="00925178" w:rsidRPr="007521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66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определить уровень развития мотивационной, интеллектуальной и произвольной сфер у детей, их приближенность к социально-психологическому нормативу, а также уровень развития воображения.</w:t>
      </w:r>
    </w:p>
    <w:p w:rsidR="00766B63" w:rsidRPr="00766B63" w:rsidRDefault="00766B63" w:rsidP="00766B63">
      <w:pPr>
        <w:numPr>
          <w:ilvl w:val="0"/>
          <w:numId w:val="1"/>
        </w:numPr>
        <w:spacing w:before="100" w:beforeAutospacing="1" w:after="100" w:afterAutospacing="1" w:line="27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6B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Мотивационная сфера.</w:t>
      </w:r>
    </w:p>
    <w:p w:rsidR="00766B63" w:rsidRPr="00766B63" w:rsidRDefault="00766B63" w:rsidP="00766B63">
      <w:pPr>
        <w:spacing w:before="100" w:beforeAutospacing="1" w:after="100" w:afterAutospacing="1" w:line="27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6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изучении мотивационной сферы, выявлялся уровень </w:t>
      </w:r>
      <w:proofErr w:type="spellStart"/>
      <w:r w:rsidRPr="00766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766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познавательного интереса у детей (предпочтение к игровой или учебной деятельности), сформированность мотива самоутверждения (предпочтение роль лидера или подчиненного) и мотива установления и сохранения положительных взаимоотношений </w:t>
      </w:r>
      <w:proofErr w:type="gramStart"/>
      <w:r w:rsidRPr="00766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766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 и сверстниками.</w:t>
      </w:r>
    </w:p>
    <w:p w:rsidR="00766B63" w:rsidRPr="00766B63" w:rsidRDefault="00766B63" w:rsidP="00766B63">
      <w:pPr>
        <w:spacing w:before="100" w:beforeAutospacing="1" w:after="100" w:afterAutospacing="1" w:line="27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6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данных мотивационной сферы показал:</w:t>
      </w:r>
    </w:p>
    <w:p w:rsidR="00766B63" w:rsidRPr="00766B63" w:rsidRDefault="00766B63" w:rsidP="00766B63">
      <w:pPr>
        <w:numPr>
          <w:ilvl w:val="0"/>
          <w:numId w:val="2"/>
        </w:numPr>
        <w:spacing w:before="100" w:beforeAutospacing="1" w:after="100" w:afterAutospacing="1" w:line="27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6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Относительно высокий уровень развития – 44% детей (</w:t>
      </w:r>
      <w:r w:rsidR="004A2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766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</w:t>
      </w:r>
      <w:r w:rsidR="004A2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66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766B63" w:rsidRPr="00766B63" w:rsidRDefault="00766B63" w:rsidP="00766B63">
      <w:pPr>
        <w:numPr>
          <w:ilvl w:val="0"/>
          <w:numId w:val="2"/>
        </w:numPr>
        <w:spacing w:before="100" w:beforeAutospacing="1" w:after="100" w:afterAutospacing="1" w:line="27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6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Средний уровень развития – 44%детей (</w:t>
      </w:r>
      <w:r w:rsidR="004A2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</w:t>
      </w:r>
      <w:r w:rsidRPr="00766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</w:t>
      </w:r>
      <w:r w:rsidR="004A2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66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766B63" w:rsidRPr="00766B63" w:rsidRDefault="00766B63" w:rsidP="00766B63">
      <w:pPr>
        <w:numPr>
          <w:ilvl w:val="0"/>
          <w:numId w:val="2"/>
        </w:numPr>
        <w:spacing w:before="100" w:beforeAutospacing="1" w:after="100" w:afterAutospacing="1" w:line="27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6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Относительно низкий уровень развития – 12% (2 человека).</w:t>
      </w:r>
    </w:p>
    <w:p w:rsidR="00766B63" w:rsidRPr="00766B63" w:rsidRDefault="00766B63" w:rsidP="00766B63">
      <w:pPr>
        <w:spacing w:before="100" w:beforeAutospacing="1" w:after="100" w:afterAutospacing="1" w:line="27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6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Полученные данные были соотнесены с социально-психологическим нормативом (СПН). СПН представляет собой систему требований общества к психологическому и личностному развитию ребенка, находящегося на разных образовательно-возрастных ступенях развития. Сравнение результатов диагностики с нормативом позволяет получить подлинную картину психического развития ребенка, выявить его достижения и пробелы.</w:t>
      </w:r>
    </w:p>
    <w:p w:rsidR="00766B63" w:rsidRPr="00766B63" w:rsidRDefault="00766B63" w:rsidP="00766B63">
      <w:pPr>
        <w:spacing w:before="100" w:beforeAutospacing="1" w:after="100" w:afterAutospacing="1" w:line="27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6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целом в развитии</w:t>
      </w:r>
      <w:r w:rsidRPr="00752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66B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мотивационной сферы</w:t>
      </w:r>
      <w:r w:rsidRPr="00752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66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сравнению с результатами прошлого года наблюдается</w:t>
      </w:r>
      <w:r w:rsidRPr="00752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66B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позитивная динамика,</w:t>
      </w:r>
      <w:r w:rsidRPr="00752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66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 высокий уровень увеличился на 27%. Но разница между наиболее успешными и наименее успешными детьми увеличилась на 11% и составляет 48%.</w:t>
      </w:r>
    </w:p>
    <w:p w:rsidR="00766B63" w:rsidRPr="00766B63" w:rsidRDefault="00766B63" w:rsidP="00766B63">
      <w:pPr>
        <w:spacing w:before="100" w:beforeAutospacing="1" w:after="100" w:afterAutospacing="1" w:line="27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6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Отмечено повышение показателей по приближенности к социально-психологическому нормативу, но не у всех. У наиболее успешных детей он увеличился на 11%, а у наименее успешных детей данный показатель остался без изменений. У большинства детей группы отмечена позитивная динамика в развитии мотивационной сферы, только у 2 детей выявлено снижение ее показателей:</w:t>
      </w:r>
    </w:p>
    <w:p w:rsidR="00766B63" w:rsidRPr="00766B63" w:rsidRDefault="00766B63" w:rsidP="00766B63">
      <w:pPr>
        <w:spacing w:before="100" w:beforeAutospacing="1" w:after="100" w:afterAutospacing="1" w:line="27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6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всех исследованных мотивов у детей преобладает</w:t>
      </w:r>
      <w:r w:rsidRPr="00752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66B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мотив самоутверждения.</w:t>
      </w:r>
      <w:r w:rsidRPr="00752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66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Полностью данный мотив сформирован у </w:t>
      </w:r>
      <w:r w:rsidR="004A2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766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детей: У данных детей</w:t>
      </w:r>
      <w:r w:rsidRPr="00752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66B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ярко выражены лидерские стремления</w:t>
      </w:r>
      <w:r w:rsidRPr="007521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766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взаимоотношениях со сверстниками.</w:t>
      </w:r>
    </w:p>
    <w:p w:rsidR="00766B63" w:rsidRPr="00766B63" w:rsidRDefault="00766B63" w:rsidP="00766B63">
      <w:pPr>
        <w:spacing w:before="100" w:beforeAutospacing="1" w:after="100" w:afterAutospacing="1" w:line="27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6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 одной стороны, лидерские стремления помогают детям в достижении новых успехов. А с другой стороны, могут быть причиной конфликтов между детьми, если у них не достаточно сформированы навыки общения, если дети не хотят договориться между собой, либо никто из детей не хочет уступать. Для таких детей важно научиться договариваться с другими детьми, выполнять второстепенные роли. </w:t>
      </w:r>
      <w:proofErr w:type="gramStart"/>
      <w:r w:rsidRPr="00766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ощущение того, что второстепенные роли тоже очень важны, необходимо эмоционально закреплять их успех (Например, молодец Ваня, ты здорово помогаешь Даше!</w:t>
      </w:r>
      <w:proofErr w:type="gramEnd"/>
      <w:r w:rsidRPr="00766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66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у вас очень хорошо получается!).</w:t>
      </w:r>
      <w:proofErr w:type="gramEnd"/>
    </w:p>
    <w:p w:rsidR="00766B63" w:rsidRPr="00766B63" w:rsidRDefault="00766B63" w:rsidP="00766B63">
      <w:pPr>
        <w:spacing w:before="100" w:beforeAutospacing="1" w:after="100" w:afterAutospacing="1" w:line="27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6B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Предпочитает второстепенные роли</w:t>
      </w:r>
      <w:r w:rsidRPr="00752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66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взаимоотношениях со сверстниками 1 ребенок:</w:t>
      </w:r>
      <w:proofErr w:type="gramStart"/>
      <w:r w:rsidRPr="00766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766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наоборот создавать ситуации, чтоб он был лидером в паре или небольших подгруппах. Важно эмоционально закреплять успех.</w:t>
      </w:r>
    </w:p>
    <w:p w:rsidR="00766B63" w:rsidRPr="00766B63" w:rsidRDefault="00766B63" w:rsidP="00766B63">
      <w:pPr>
        <w:spacing w:before="100" w:beforeAutospacing="1" w:after="100" w:afterAutospacing="1" w:line="27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6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Остальные дети</w:t>
      </w:r>
      <w:r w:rsidRPr="00752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66B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предпочитают быть лидерами</w:t>
      </w:r>
      <w:r w:rsidRPr="00766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 второстепенные роли также могут на себя принимать.</w:t>
      </w:r>
    </w:p>
    <w:p w:rsidR="00766B63" w:rsidRPr="00766B63" w:rsidRDefault="00766B63" w:rsidP="00766B63">
      <w:pPr>
        <w:spacing w:before="100" w:beforeAutospacing="1" w:after="100" w:afterAutospacing="1" w:line="27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6B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Мотив установления и сохранения положительных взаимоотношений с взрослыми и сверстниками</w:t>
      </w:r>
      <w:r w:rsidRPr="00752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66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детей сформирован частично, но в большей мере он сформирован у 2 детей:</w:t>
      </w:r>
      <w:proofErr w:type="gramStart"/>
      <w:r w:rsidRPr="00766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766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Менее успешно данный мотив сформирован у 2 детей: .</w:t>
      </w:r>
    </w:p>
    <w:p w:rsidR="00934F50" w:rsidRPr="00766B63" w:rsidRDefault="00766B63" w:rsidP="00934F50">
      <w:pPr>
        <w:spacing w:before="100" w:beforeAutospacing="1" w:after="100" w:afterAutospacing="1" w:line="27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6B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Интерес к учебной деятельности</w:t>
      </w:r>
      <w:r w:rsidRPr="00752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66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полностью сформирован у 1 ребенка:</w:t>
      </w:r>
      <w:proofErr w:type="gramStart"/>
      <w:r w:rsidRPr="00766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766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Преобладает интерес к учебной деятельности над интересом к игровой деятельностью у 4 детей: . У остальных детей преобладает интерес к игровой деятельности. Наименьший интерес к учебной деятельности выяв</w:t>
      </w:r>
      <w:r w:rsidR="00934F50" w:rsidRPr="00766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 у 2 детей:</w:t>
      </w:r>
      <w:proofErr w:type="gramStart"/>
      <w:r w:rsidR="00934F50" w:rsidRPr="00766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934F50" w:rsidRPr="00934F50" w:rsidRDefault="00934F50" w:rsidP="00934F50">
      <w:pPr>
        <w:spacing w:before="100" w:beforeAutospacing="1" w:after="100" w:afterAutospacing="1" w:line="275" w:lineRule="atLeast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934F5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2. Интеллектуальная сфера.</w:t>
      </w:r>
    </w:p>
    <w:p w:rsidR="00934F50" w:rsidRPr="00934F50" w:rsidRDefault="00934F50" w:rsidP="00934F50">
      <w:pPr>
        <w:spacing w:before="100" w:beforeAutospacing="1" w:after="100" w:afterAutospacing="1" w:line="27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34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изучении уровня развития интеллектуальной сферы, выявлялся уровень ориентировки в окружающей жизни (нахождение нелепиц), уровень развития наглядно-образного мышления (составление разрезных картинок из 4-6-8 частей), невербального мышления (процессы классификации картинок и геометрических фигур по цвету или форме, а так же процесс обобщения), вербального мышления (установление аналогий между предметами и процесс обобщения), а также уровень </w:t>
      </w:r>
      <w:proofErr w:type="spellStart"/>
      <w:r w:rsidRPr="00934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934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перцептивных действий (соотнесение предметов с формой).</w:t>
      </w:r>
      <w:proofErr w:type="gramEnd"/>
    </w:p>
    <w:p w:rsidR="00934F50" w:rsidRPr="00934F50" w:rsidRDefault="00934F50" w:rsidP="00934F50">
      <w:pPr>
        <w:spacing w:before="100" w:beforeAutospacing="1" w:after="100" w:afterAutospacing="1" w:line="27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данных интеллектуальной сферы показал, что:</w:t>
      </w:r>
    </w:p>
    <w:p w:rsidR="00934F50" w:rsidRPr="00934F50" w:rsidRDefault="00934F50" w:rsidP="00934F50">
      <w:pPr>
        <w:numPr>
          <w:ilvl w:val="0"/>
          <w:numId w:val="20"/>
        </w:numPr>
        <w:spacing w:before="100" w:beforeAutospacing="1" w:after="100" w:afterAutospacing="1" w:line="27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Относительно высокий уровень развития – не выявлен;</w:t>
      </w:r>
    </w:p>
    <w:p w:rsidR="00934F50" w:rsidRPr="00934F50" w:rsidRDefault="00934F50" w:rsidP="00934F50">
      <w:pPr>
        <w:numPr>
          <w:ilvl w:val="0"/>
          <w:numId w:val="20"/>
        </w:numPr>
        <w:spacing w:before="100" w:beforeAutospacing="1" w:after="100" w:afterAutospacing="1" w:line="27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Средний уровень развития – 19% детей (3 человека);</w:t>
      </w:r>
    </w:p>
    <w:p w:rsidR="00934F50" w:rsidRPr="00934F50" w:rsidRDefault="00934F50" w:rsidP="00934F50">
      <w:pPr>
        <w:numPr>
          <w:ilvl w:val="0"/>
          <w:numId w:val="20"/>
        </w:numPr>
        <w:spacing w:before="100" w:beforeAutospacing="1" w:after="100" w:afterAutospacing="1" w:line="27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Относительно низкий уровень развития – 81% детей (</w:t>
      </w:r>
      <w:r w:rsidR="00106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934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человек).</w:t>
      </w:r>
    </w:p>
    <w:p w:rsidR="00934F50" w:rsidRPr="00934F50" w:rsidRDefault="00934F50" w:rsidP="00934F50">
      <w:pPr>
        <w:spacing w:before="100" w:beforeAutospacing="1" w:after="100" w:afterAutospacing="1" w:line="27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сравнению с прошлым годом в целом в развитии</w:t>
      </w:r>
      <w:r w:rsidRPr="00752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34F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интеллектуальной сферы</w:t>
      </w:r>
      <w:r w:rsidRPr="007521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934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наблюдается</w:t>
      </w:r>
      <w:r w:rsidRPr="00752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34F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неблагоприятная тенденция</w:t>
      </w:r>
      <w:r w:rsidRPr="00934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снижение ее показателей среднего уровня на 39%, что может быть связано с повышением требований к качеству знаний детей. Дети должны уметь устанавливать более тонкие связи между предметами, находить более тонкие различия между ними, осуществлять сложные классификации, обобщения, уметь рассуждать, устанавливать причинно-следственные связи.</w:t>
      </w:r>
    </w:p>
    <w:p w:rsidR="00934F50" w:rsidRPr="00934F50" w:rsidRDefault="00934F50" w:rsidP="00934F50">
      <w:pPr>
        <w:spacing w:before="100" w:beforeAutospacing="1" w:after="100" w:afterAutospacing="1" w:line="27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Показатели приближенности к социально-психологическому нормативу у наиболее успешных детей уменьшились на 5%, а у наименее успешных детей уменьшились на 15%. Разница между наиболее успешными и наименее успешными детьми увеличилась на 10% и составляет 40%. При этом позитивная динамика в развитии интеллектуальной сферы выявлена у 1 ребенка:</w:t>
      </w:r>
      <w:proofErr w:type="gramStart"/>
      <w:r w:rsidRPr="00934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934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остальных детей отмечено снижение ее показателей, незначительные изменения отмечены у 2 детей: , а наибольшие изменения выявлены у 3 детей:</w:t>
      </w:r>
      <w:proofErr w:type="gramStart"/>
      <w:r w:rsidRPr="00934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934F50" w:rsidRPr="00934F50" w:rsidRDefault="00934F50" w:rsidP="00934F50">
      <w:pPr>
        <w:spacing w:before="100" w:beforeAutospacing="1" w:after="100" w:afterAutospacing="1" w:line="27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всех изучаемых видов мышления в большей мере у детей сформировано</w:t>
      </w:r>
      <w:r w:rsidRPr="00752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34F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наглядно–образное мышление</w:t>
      </w:r>
      <w:r w:rsidRPr="00934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106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934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выполнили данное задание полностью: </w:t>
      </w:r>
      <w:r w:rsidR="00106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детям</w:t>
      </w:r>
      <w:r w:rsidRPr="00934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 данным заданием справиться не удалось:</w:t>
      </w:r>
      <w:proofErr w:type="gramStart"/>
      <w:r w:rsidRPr="00934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934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Остальные дети выполнили данное задание частично, из них менее успешно .</w:t>
      </w:r>
    </w:p>
    <w:p w:rsidR="00934F50" w:rsidRPr="00934F50" w:rsidRDefault="00934F50" w:rsidP="00934F50">
      <w:pPr>
        <w:spacing w:before="100" w:beforeAutospacing="1" w:after="100" w:afterAutospacing="1" w:line="27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F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Невербальное мышление</w:t>
      </w:r>
      <w:r w:rsidRPr="007521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934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полном объеме сформировано у 1 ребенка:</w:t>
      </w:r>
      <w:proofErr w:type="gramStart"/>
      <w:r w:rsidRPr="00934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934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Менее успешно данный вид мышления сформирован у 2 детей: .</w:t>
      </w:r>
    </w:p>
    <w:p w:rsidR="00934F50" w:rsidRPr="00934F50" w:rsidRDefault="00934F50" w:rsidP="00934F50">
      <w:pPr>
        <w:spacing w:before="100" w:beforeAutospacing="1" w:after="100" w:afterAutospacing="1" w:line="27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заданием на</w:t>
      </w:r>
      <w:r w:rsidRPr="00752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34F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обобщение предметных картинок</w:t>
      </w:r>
      <w:r w:rsidRPr="007521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934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успешно справились 5 детей:</w:t>
      </w:r>
      <w:proofErr w:type="gramStart"/>
      <w:r w:rsidRPr="00934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934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остальных детей возникли сложности при назывании группы предметов обобщающим словом, реже выделение предмета на основе существенного признака. Лишь 1 ребенок с данным заданием вообще не справился:</w:t>
      </w:r>
      <w:proofErr w:type="gramStart"/>
      <w:r w:rsidRPr="00934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934F50" w:rsidRPr="00934F50" w:rsidRDefault="00934F50" w:rsidP="00934F50">
      <w:pPr>
        <w:spacing w:before="100" w:beforeAutospacing="1" w:after="100" w:afterAutospacing="1" w:line="27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752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34F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классификаций предметных картинок</w:t>
      </w:r>
      <w:r w:rsidRPr="007521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934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успешно справились 6 детей:</w:t>
      </w:r>
      <w:proofErr w:type="gramStart"/>
      <w:r w:rsidRPr="00934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934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Остальные дети справились частично, им было сложно классифицировать картинки на основе существенного признака, либо давать общее название группе предметов. Лишь 1 ребенок с данным заданием вообще не справился:</w:t>
      </w:r>
      <w:proofErr w:type="gramStart"/>
      <w:r w:rsidRPr="00934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934F50" w:rsidRPr="00934F50" w:rsidRDefault="00934F50" w:rsidP="00934F50">
      <w:pPr>
        <w:spacing w:before="100" w:beforeAutospacing="1" w:after="100" w:afterAutospacing="1" w:line="27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F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Классификацию геометрических фигур</w:t>
      </w:r>
      <w:r w:rsidRPr="007521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934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форме выполнили </w:t>
      </w:r>
      <w:r w:rsidR="00106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934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детей; по цвету – 8 детей:</w:t>
      </w:r>
      <w:proofErr w:type="gramStart"/>
      <w:r w:rsidRPr="00934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934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Классификация фигур по форме считается более сложным признаком, чем по цвету.</w:t>
      </w:r>
    </w:p>
    <w:p w:rsidR="00934F50" w:rsidRPr="00934F50" w:rsidRDefault="00934F50" w:rsidP="00934F50">
      <w:pPr>
        <w:spacing w:before="100" w:beforeAutospacing="1" w:after="100" w:afterAutospacing="1" w:line="27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34F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Вербальное</w:t>
      </w:r>
      <w:proofErr w:type="gramEnd"/>
      <w:r w:rsidRPr="00934F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934F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мышление</w:t>
      </w:r>
      <w:r w:rsidRPr="00934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r w:rsidRPr="00934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полном объеме у детей еще не сформировано. Но в большей мере оно сформировано у 2 детей:</w:t>
      </w:r>
      <w:proofErr w:type="gramStart"/>
      <w:r w:rsidRPr="00934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934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меньшей мере данный вид мышления сформирован у 5 детей: .</w:t>
      </w:r>
    </w:p>
    <w:p w:rsidR="00934F50" w:rsidRPr="00934F50" w:rsidRDefault="00934F50" w:rsidP="00934F50">
      <w:pPr>
        <w:spacing w:before="100" w:beforeAutospacing="1" w:after="100" w:afterAutospacing="1" w:line="27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целом по группе дети лучше справлялись с заданиями на</w:t>
      </w:r>
      <w:r w:rsidRPr="00752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34F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вербальное обобщение</w:t>
      </w:r>
      <w:r w:rsidRPr="00934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полностью выполнили это задание </w:t>
      </w:r>
      <w:r w:rsidR="00106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934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детей: ; вообще не справился с данным заданием 1 ребенок:</w:t>
      </w:r>
      <w:proofErr w:type="gramStart"/>
      <w:r w:rsidRPr="00934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934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Остальные дети выполнили его частично, но менее успешно 4 ребенка: .</w:t>
      </w:r>
    </w:p>
    <w:p w:rsidR="00934F50" w:rsidRPr="00934F50" w:rsidRDefault="00934F50" w:rsidP="00934F50">
      <w:pPr>
        <w:spacing w:before="100" w:beforeAutospacing="1" w:after="100" w:afterAutospacing="1" w:line="27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Установление</w:t>
      </w:r>
      <w:r w:rsidRPr="00752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34F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вербальных аналогий</w:t>
      </w:r>
      <w:r w:rsidR="00106D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934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дети выполнили только частично, менее успешно с ним справились 3 ребенка:</w:t>
      </w:r>
      <w:proofErr w:type="gramStart"/>
      <w:r w:rsidRPr="00934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934F50" w:rsidRPr="00934F50" w:rsidRDefault="00934F50" w:rsidP="00934F50">
      <w:pPr>
        <w:spacing w:before="100" w:beforeAutospacing="1" w:after="100" w:afterAutospacing="1" w:line="27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на</w:t>
      </w:r>
      <w:r w:rsidRPr="00752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34F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перцептивную зрелость</w:t>
      </w:r>
      <w:r w:rsidRPr="007521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934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полностью выполнили 2 ребенка:</w:t>
      </w:r>
      <w:proofErr w:type="gramStart"/>
      <w:r w:rsidRPr="00934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934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Остальные дети выполнили данное задание частично, допуская в среднем от 1 до 5 ошибок (из предлагаемых 15 картинок). Менее успешно с данным задание справились 2 ребенка:</w:t>
      </w:r>
      <w:proofErr w:type="gramStart"/>
      <w:r w:rsidRPr="00934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934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допустив по 10 ошибок из 15 предлагаемых картинок. Дети легко соотносят картинки, которые подходят только к одной форме. Если картинка может быть отнесена к разным формам, то им еще сложно выделить главный признак при соотнесении.</w:t>
      </w:r>
    </w:p>
    <w:p w:rsidR="00934F50" w:rsidRPr="00934F50" w:rsidRDefault="00934F50" w:rsidP="00934F50">
      <w:pPr>
        <w:spacing w:before="100" w:beforeAutospacing="1" w:after="100" w:afterAutospacing="1" w:line="27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Задание на</w:t>
      </w:r>
      <w:r w:rsidRPr="00752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34F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ориентировку в окружающем пространстве</w:t>
      </w:r>
      <w:r w:rsidRPr="007521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934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дети выполнили частично, пропустив 3-8 ошибок допущенных на картинках (из 22 возможных). Больше всего ошибок нашел 1 ребенок: ; меньше всего ошибок нашли 5 детей:</w:t>
      </w:r>
      <w:proofErr w:type="gramStart"/>
      <w:r w:rsidRPr="00934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934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легко находят ярко выделенные «нелепицы» и упускают мелкие детали, что говорит об особенностях детского внимания, оно еще не достаточно устойчивое.</w:t>
      </w:r>
    </w:p>
    <w:p w:rsidR="00934F50" w:rsidRPr="00934F50" w:rsidRDefault="00934F50" w:rsidP="00934F50">
      <w:pPr>
        <w:spacing w:before="100" w:beforeAutospacing="1" w:after="100" w:afterAutospacing="1" w:line="27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развитии интеллектуальной сферы детей важно обучать устанавливать закономерности на основе уже имеющихся знаний, устанавливать причинно-следственные связи, рассуждать, обобщать и классифицировать предметы как на основе простых, так и на основе сложных признаков, самостоятельно находить ответы на вопросы. Таким образом, главное развитие у детей сенсорных способностей, разных мыслительных операций, разных видов мышления, внимания, а не механическое запоминание определенного набора знаний детьми.</w:t>
      </w:r>
    </w:p>
    <w:p w:rsidR="00934F50" w:rsidRPr="00934F50" w:rsidRDefault="00934F50" w:rsidP="00934F50">
      <w:pPr>
        <w:spacing w:before="100" w:beforeAutospacing="1" w:after="100" w:afterAutospacing="1" w:line="27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Индивидуальная работа по развитию интеллектуальных способностей рекомендуется</w:t>
      </w:r>
      <w:proofErr w:type="gramStart"/>
      <w:r w:rsidRPr="00934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013491" w:rsidRPr="00752187" w:rsidRDefault="00934F50" w:rsidP="00934F50">
      <w:pPr>
        <w:pStyle w:val="1"/>
        <w:spacing w:line="275" w:lineRule="atLeast"/>
        <w:ind w:left="360"/>
        <w:jc w:val="center"/>
        <w:rPr>
          <w:b w:val="0"/>
          <w:bCs w:val="0"/>
          <w:color w:val="000000"/>
          <w:sz w:val="28"/>
          <w:szCs w:val="28"/>
        </w:rPr>
      </w:pPr>
      <w:r w:rsidRPr="00752187">
        <w:rPr>
          <w:b w:val="0"/>
          <w:bCs w:val="0"/>
          <w:color w:val="000000"/>
          <w:sz w:val="28"/>
          <w:szCs w:val="28"/>
        </w:rPr>
        <w:t>3.</w:t>
      </w:r>
      <w:r w:rsidR="00013491" w:rsidRPr="00752187">
        <w:rPr>
          <w:b w:val="0"/>
          <w:bCs w:val="0"/>
          <w:color w:val="000000"/>
          <w:sz w:val="28"/>
          <w:szCs w:val="28"/>
        </w:rPr>
        <w:t>Произвольная сфера.</w:t>
      </w:r>
    </w:p>
    <w:p w:rsidR="00013491" w:rsidRPr="00752187" w:rsidRDefault="00013491" w:rsidP="00013491">
      <w:pPr>
        <w:pStyle w:val="a3"/>
        <w:spacing w:line="275" w:lineRule="atLeast"/>
        <w:rPr>
          <w:color w:val="000000"/>
          <w:sz w:val="28"/>
          <w:szCs w:val="28"/>
        </w:rPr>
      </w:pPr>
      <w:r w:rsidRPr="00752187">
        <w:rPr>
          <w:color w:val="000000"/>
          <w:sz w:val="28"/>
          <w:szCs w:val="28"/>
        </w:rPr>
        <w:t>При изучении произвольной сферы определялся уровень развития произвольных действий (графические навыки, выполнение действий по инструкции взрослого в 2-3-4 хода) и произвольность познавательных процессов (отвлекаемость в процессе работы, понимание инструкций взрослого).</w:t>
      </w:r>
    </w:p>
    <w:p w:rsidR="00013491" w:rsidRPr="00752187" w:rsidRDefault="00013491" w:rsidP="00013491">
      <w:pPr>
        <w:pStyle w:val="a3"/>
        <w:spacing w:line="275" w:lineRule="atLeast"/>
        <w:rPr>
          <w:color w:val="000000"/>
          <w:sz w:val="28"/>
          <w:szCs w:val="28"/>
        </w:rPr>
      </w:pPr>
      <w:r w:rsidRPr="00752187">
        <w:rPr>
          <w:color w:val="000000"/>
          <w:sz w:val="28"/>
          <w:szCs w:val="28"/>
        </w:rPr>
        <w:t>Анализ данных произвольной сферы показал, что:</w:t>
      </w:r>
    </w:p>
    <w:p w:rsidR="00013491" w:rsidRPr="00752187" w:rsidRDefault="00013491" w:rsidP="00013491">
      <w:pPr>
        <w:pStyle w:val="a3"/>
        <w:numPr>
          <w:ilvl w:val="0"/>
          <w:numId w:val="9"/>
        </w:numPr>
        <w:spacing w:line="275" w:lineRule="atLeast"/>
        <w:rPr>
          <w:color w:val="000000"/>
          <w:sz w:val="28"/>
          <w:szCs w:val="28"/>
        </w:rPr>
      </w:pPr>
      <w:r w:rsidRPr="00752187">
        <w:rPr>
          <w:color w:val="000000"/>
          <w:sz w:val="28"/>
          <w:szCs w:val="28"/>
        </w:rPr>
        <w:t>относительно высокий уровень развития – 25% детей (</w:t>
      </w:r>
      <w:r w:rsidR="00C83C92">
        <w:rPr>
          <w:color w:val="000000"/>
          <w:sz w:val="28"/>
          <w:szCs w:val="28"/>
        </w:rPr>
        <w:t>2</w:t>
      </w:r>
      <w:r w:rsidRPr="00752187">
        <w:rPr>
          <w:color w:val="000000"/>
          <w:sz w:val="28"/>
          <w:szCs w:val="28"/>
        </w:rPr>
        <w:t xml:space="preserve"> человека);</w:t>
      </w:r>
    </w:p>
    <w:p w:rsidR="00013491" w:rsidRPr="00752187" w:rsidRDefault="00013491" w:rsidP="00013491">
      <w:pPr>
        <w:pStyle w:val="a3"/>
        <w:numPr>
          <w:ilvl w:val="0"/>
          <w:numId w:val="10"/>
        </w:numPr>
        <w:spacing w:line="275" w:lineRule="atLeast"/>
        <w:rPr>
          <w:color w:val="000000"/>
          <w:sz w:val="28"/>
          <w:szCs w:val="28"/>
        </w:rPr>
      </w:pPr>
      <w:r w:rsidRPr="00752187">
        <w:rPr>
          <w:color w:val="000000"/>
          <w:sz w:val="28"/>
          <w:szCs w:val="28"/>
        </w:rPr>
        <w:t>средний уровень развития – 50% детей (</w:t>
      </w:r>
      <w:r w:rsidR="00C83C92">
        <w:rPr>
          <w:color w:val="000000"/>
          <w:sz w:val="28"/>
          <w:szCs w:val="28"/>
        </w:rPr>
        <w:t>4</w:t>
      </w:r>
      <w:r w:rsidRPr="00752187">
        <w:rPr>
          <w:color w:val="000000"/>
          <w:sz w:val="28"/>
          <w:szCs w:val="28"/>
        </w:rPr>
        <w:t xml:space="preserve"> человек</w:t>
      </w:r>
      <w:r w:rsidR="00C83C92">
        <w:rPr>
          <w:color w:val="000000"/>
          <w:sz w:val="28"/>
          <w:szCs w:val="28"/>
        </w:rPr>
        <w:t>а</w:t>
      </w:r>
      <w:r w:rsidRPr="00752187">
        <w:rPr>
          <w:color w:val="000000"/>
          <w:sz w:val="28"/>
          <w:szCs w:val="28"/>
        </w:rPr>
        <w:t>);</w:t>
      </w:r>
    </w:p>
    <w:p w:rsidR="00013491" w:rsidRPr="00752187" w:rsidRDefault="00013491" w:rsidP="00013491">
      <w:pPr>
        <w:pStyle w:val="a3"/>
        <w:numPr>
          <w:ilvl w:val="0"/>
          <w:numId w:val="10"/>
        </w:numPr>
        <w:spacing w:line="275" w:lineRule="atLeast"/>
        <w:rPr>
          <w:color w:val="000000"/>
          <w:sz w:val="28"/>
          <w:szCs w:val="28"/>
        </w:rPr>
      </w:pPr>
      <w:r w:rsidRPr="00752187">
        <w:rPr>
          <w:color w:val="000000"/>
          <w:sz w:val="28"/>
          <w:szCs w:val="28"/>
        </w:rPr>
        <w:t>относительно низкий уровень развития – 25% детей (</w:t>
      </w:r>
      <w:r w:rsidR="00C83C92">
        <w:rPr>
          <w:color w:val="000000"/>
          <w:sz w:val="28"/>
          <w:szCs w:val="28"/>
        </w:rPr>
        <w:t>2</w:t>
      </w:r>
      <w:r w:rsidRPr="00752187">
        <w:rPr>
          <w:color w:val="000000"/>
          <w:sz w:val="28"/>
          <w:szCs w:val="28"/>
        </w:rPr>
        <w:t xml:space="preserve"> человека).</w:t>
      </w:r>
    </w:p>
    <w:p w:rsidR="00013491" w:rsidRPr="00752187" w:rsidRDefault="00013491" w:rsidP="00013491">
      <w:pPr>
        <w:pStyle w:val="a3"/>
        <w:spacing w:line="275" w:lineRule="atLeast"/>
        <w:rPr>
          <w:color w:val="000000"/>
          <w:sz w:val="28"/>
          <w:szCs w:val="28"/>
        </w:rPr>
      </w:pPr>
      <w:proofErr w:type="gramStart"/>
      <w:r w:rsidRPr="00752187">
        <w:rPr>
          <w:color w:val="000000"/>
          <w:sz w:val="28"/>
          <w:szCs w:val="28"/>
        </w:rPr>
        <w:t>По сравнению с прошлым годом в развитии</w:t>
      </w:r>
      <w:r w:rsidRPr="00752187">
        <w:rPr>
          <w:rStyle w:val="apple-converted-space"/>
          <w:color w:val="000000"/>
          <w:sz w:val="28"/>
          <w:szCs w:val="28"/>
        </w:rPr>
        <w:t> </w:t>
      </w:r>
      <w:r w:rsidRPr="00752187">
        <w:rPr>
          <w:i/>
          <w:iCs/>
          <w:color w:val="000000"/>
          <w:sz w:val="28"/>
          <w:szCs w:val="28"/>
        </w:rPr>
        <w:t>произвольной сферы</w:t>
      </w:r>
      <w:r w:rsidRPr="00752187">
        <w:rPr>
          <w:rStyle w:val="apple-converted-space"/>
          <w:color w:val="000000"/>
          <w:sz w:val="28"/>
          <w:szCs w:val="28"/>
        </w:rPr>
        <w:t> </w:t>
      </w:r>
      <w:r w:rsidRPr="00752187">
        <w:rPr>
          <w:color w:val="000000"/>
          <w:sz w:val="28"/>
          <w:szCs w:val="28"/>
        </w:rPr>
        <w:t>у детей наблюдается</w:t>
      </w:r>
      <w:r w:rsidRPr="00752187">
        <w:rPr>
          <w:rStyle w:val="apple-converted-space"/>
          <w:color w:val="000000"/>
          <w:sz w:val="28"/>
          <w:szCs w:val="28"/>
        </w:rPr>
        <w:t> </w:t>
      </w:r>
      <w:r w:rsidRPr="00752187">
        <w:rPr>
          <w:i/>
          <w:iCs/>
          <w:color w:val="000000"/>
          <w:sz w:val="28"/>
          <w:szCs w:val="28"/>
        </w:rPr>
        <w:t>позитивная динамика</w:t>
      </w:r>
      <w:r w:rsidRPr="00752187">
        <w:rPr>
          <w:color w:val="000000"/>
          <w:sz w:val="28"/>
          <w:szCs w:val="28"/>
        </w:rPr>
        <w:t>, ее высокий уровень увеличился на 25%. Показатели приближенности к социально-психологическому нормативу у наиболее успешных детей увеличились на 4%, а у наименее успешных детей уменьшились на 28%, поэтому разница между этими подгруппами увеличилась на 32% и составляет 54%.</w:t>
      </w:r>
      <w:proofErr w:type="gramEnd"/>
    </w:p>
    <w:p w:rsidR="00013491" w:rsidRPr="00752187" w:rsidRDefault="00013491" w:rsidP="00013491">
      <w:pPr>
        <w:pStyle w:val="a3"/>
        <w:spacing w:line="275" w:lineRule="atLeast"/>
        <w:rPr>
          <w:color w:val="000000"/>
          <w:sz w:val="28"/>
          <w:szCs w:val="28"/>
        </w:rPr>
      </w:pPr>
      <w:r w:rsidRPr="00752187">
        <w:rPr>
          <w:color w:val="000000"/>
          <w:sz w:val="28"/>
          <w:szCs w:val="28"/>
        </w:rPr>
        <w:t xml:space="preserve">Позитивная динамика в развитии произвольной сферы выявлена у большинства повторно обследованных детей. Но у </w:t>
      </w:r>
      <w:r w:rsidR="00C83C92">
        <w:rPr>
          <w:color w:val="000000"/>
          <w:sz w:val="28"/>
          <w:szCs w:val="28"/>
        </w:rPr>
        <w:t>2</w:t>
      </w:r>
      <w:r w:rsidRPr="00752187">
        <w:rPr>
          <w:color w:val="000000"/>
          <w:sz w:val="28"/>
          <w:szCs w:val="28"/>
        </w:rPr>
        <w:t xml:space="preserve"> детей отмечено снижение ее показателей:</w:t>
      </w:r>
      <w:proofErr w:type="gramStart"/>
      <w:r w:rsidRPr="00752187">
        <w:rPr>
          <w:color w:val="000000"/>
          <w:sz w:val="28"/>
          <w:szCs w:val="28"/>
        </w:rPr>
        <w:t xml:space="preserve"> .</w:t>
      </w:r>
      <w:proofErr w:type="gramEnd"/>
    </w:p>
    <w:p w:rsidR="00013491" w:rsidRPr="00752187" w:rsidRDefault="00013491" w:rsidP="00013491">
      <w:pPr>
        <w:pStyle w:val="a3"/>
        <w:spacing w:line="275" w:lineRule="atLeast"/>
        <w:rPr>
          <w:color w:val="000000"/>
          <w:sz w:val="28"/>
          <w:szCs w:val="28"/>
        </w:rPr>
      </w:pPr>
      <w:r w:rsidRPr="00752187">
        <w:rPr>
          <w:color w:val="000000"/>
          <w:sz w:val="28"/>
          <w:szCs w:val="28"/>
        </w:rPr>
        <w:t xml:space="preserve">В произвольной сфере в большей мере у детей </w:t>
      </w:r>
      <w:r w:rsidR="00C83C92">
        <w:rPr>
          <w:color w:val="000000"/>
          <w:sz w:val="28"/>
          <w:szCs w:val="28"/>
        </w:rPr>
        <w:t xml:space="preserve"> </w:t>
      </w:r>
      <w:r w:rsidRPr="00752187">
        <w:rPr>
          <w:color w:val="000000"/>
          <w:sz w:val="28"/>
          <w:szCs w:val="28"/>
        </w:rPr>
        <w:t>формирована</w:t>
      </w:r>
      <w:r w:rsidRPr="00752187">
        <w:rPr>
          <w:rStyle w:val="apple-converted-space"/>
          <w:color w:val="000000"/>
          <w:sz w:val="28"/>
          <w:szCs w:val="28"/>
        </w:rPr>
        <w:t> </w:t>
      </w:r>
      <w:r w:rsidRPr="00752187">
        <w:rPr>
          <w:i/>
          <w:iCs/>
          <w:color w:val="000000"/>
          <w:sz w:val="28"/>
          <w:szCs w:val="28"/>
        </w:rPr>
        <w:t>произвольность познавательной деятельности</w:t>
      </w:r>
      <w:r w:rsidRPr="00752187">
        <w:rPr>
          <w:color w:val="000000"/>
          <w:sz w:val="28"/>
          <w:szCs w:val="28"/>
        </w:rPr>
        <w:t>, чем произвольные действия. Большинство детей уже способны выполнять задания без отвлечений, а так же верно понимать инструкции взрослого. Данные способности сформированы частично у 3 детей:</w:t>
      </w:r>
      <w:proofErr w:type="gramStart"/>
      <w:r w:rsidRPr="00752187">
        <w:rPr>
          <w:color w:val="000000"/>
          <w:sz w:val="28"/>
          <w:szCs w:val="28"/>
        </w:rPr>
        <w:t xml:space="preserve"> .</w:t>
      </w:r>
      <w:proofErr w:type="gramEnd"/>
      <w:r w:rsidRPr="00752187">
        <w:rPr>
          <w:color w:val="000000"/>
          <w:sz w:val="28"/>
          <w:szCs w:val="28"/>
        </w:rPr>
        <w:t xml:space="preserve"> Вообще не сформирована произвольность познавательной деятельности у 1 ребенка: .</w:t>
      </w:r>
    </w:p>
    <w:p w:rsidR="00013491" w:rsidRPr="00752187" w:rsidRDefault="00013491" w:rsidP="00013491">
      <w:pPr>
        <w:pStyle w:val="a3"/>
        <w:spacing w:line="275" w:lineRule="atLeast"/>
        <w:rPr>
          <w:color w:val="000000"/>
          <w:sz w:val="28"/>
          <w:szCs w:val="28"/>
        </w:rPr>
      </w:pPr>
      <w:r w:rsidRPr="00752187">
        <w:rPr>
          <w:i/>
          <w:iCs/>
          <w:color w:val="000000"/>
          <w:sz w:val="28"/>
          <w:szCs w:val="28"/>
        </w:rPr>
        <w:t>Произвольные действия</w:t>
      </w:r>
      <w:r w:rsidRPr="00752187">
        <w:rPr>
          <w:rStyle w:val="apple-converted-space"/>
          <w:color w:val="000000"/>
          <w:sz w:val="28"/>
          <w:szCs w:val="28"/>
        </w:rPr>
        <w:t> </w:t>
      </w:r>
      <w:r w:rsidRPr="00752187">
        <w:rPr>
          <w:color w:val="000000"/>
          <w:sz w:val="28"/>
          <w:szCs w:val="28"/>
        </w:rPr>
        <w:t>у всех детей сформированы частично. Лучше всего они сформированы у 1 ребенка:, а меньше всего у 2 детей:</w:t>
      </w:r>
      <w:proofErr w:type="gramStart"/>
      <w:r w:rsidRPr="00752187">
        <w:rPr>
          <w:color w:val="000000"/>
          <w:sz w:val="28"/>
          <w:szCs w:val="28"/>
        </w:rPr>
        <w:t xml:space="preserve"> .</w:t>
      </w:r>
      <w:proofErr w:type="gramEnd"/>
    </w:p>
    <w:p w:rsidR="00013491" w:rsidRPr="00752187" w:rsidRDefault="00013491" w:rsidP="00013491">
      <w:pPr>
        <w:pStyle w:val="a3"/>
        <w:spacing w:line="275" w:lineRule="atLeast"/>
        <w:rPr>
          <w:color w:val="000000"/>
          <w:sz w:val="28"/>
          <w:szCs w:val="28"/>
        </w:rPr>
      </w:pPr>
      <w:r w:rsidRPr="00752187">
        <w:rPr>
          <w:i/>
          <w:iCs/>
          <w:color w:val="000000"/>
          <w:sz w:val="28"/>
          <w:szCs w:val="28"/>
        </w:rPr>
        <w:lastRenderedPageBreak/>
        <w:t>Графические навыки</w:t>
      </w:r>
      <w:r w:rsidRPr="00752187">
        <w:rPr>
          <w:rStyle w:val="apple-converted-space"/>
          <w:color w:val="000000"/>
          <w:sz w:val="28"/>
          <w:szCs w:val="28"/>
        </w:rPr>
        <w:t> </w:t>
      </w:r>
      <w:r w:rsidRPr="00752187">
        <w:rPr>
          <w:color w:val="000000"/>
          <w:sz w:val="28"/>
          <w:szCs w:val="28"/>
        </w:rPr>
        <w:t>у детей сформированы частично. Более успешно с этим заданием справился 1 ребенок: ; менее успешно 2 ребенка:</w:t>
      </w:r>
      <w:proofErr w:type="gramStart"/>
      <w:r w:rsidRPr="00752187">
        <w:rPr>
          <w:color w:val="000000"/>
          <w:sz w:val="28"/>
          <w:szCs w:val="28"/>
        </w:rPr>
        <w:t xml:space="preserve"> .</w:t>
      </w:r>
      <w:proofErr w:type="gramEnd"/>
      <w:r w:rsidRPr="00752187">
        <w:rPr>
          <w:color w:val="000000"/>
          <w:sz w:val="28"/>
          <w:szCs w:val="28"/>
        </w:rPr>
        <w:t xml:space="preserve"> При</w:t>
      </w:r>
      <w:r w:rsidR="00934F50" w:rsidRPr="00752187">
        <w:rPr>
          <w:color w:val="000000"/>
          <w:sz w:val="28"/>
          <w:szCs w:val="28"/>
        </w:rPr>
        <w:t xml:space="preserve"> </w:t>
      </w:r>
      <w:r w:rsidRPr="00752187">
        <w:rPr>
          <w:i/>
          <w:iCs/>
          <w:color w:val="000000"/>
          <w:sz w:val="28"/>
          <w:szCs w:val="28"/>
        </w:rPr>
        <w:t>копировании образца</w:t>
      </w:r>
      <w:r w:rsidRPr="00752187">
        <w:rPr>
          <w:rStyle w:val="apple-converted-space"/>
          <w:color w:val="000000"/>
          <w:sz w:val="28"/>
          <w:szCs w:val="28"/>
        </w:rPr>
        <w:t> </w:t>
      </w:r>
      <w:r w:rsidRPr="00752187">
        <w:rPr>
          <w:color w:val="000000"/>
          <w:sz w:val="28"/>
          <w:szCs w:val="28"/>
        </w:rPr>
        <w:t>чаще всего дети сохраняют расположение изображения на листке, его размер, переносят практически все элементы изображения. Но линии еще не достаточно четкие, ровные и качественные.</w:t>
      </w:r>
    </w:p>
    <w:p w:rsidR="00013491" w:rsidRPr="00752187" w:rsidRDefault="00013491" w:rsidP="00013491">
      <w:pPr>
        <w:pStyle w:val="a3"/>
        <w:spacing w:line="275" w:lineRule="atLeast"/>
        <w:rPr>
          <w:color w:val="000000"/>
          <w:sz w:val="28"/>
          <w:szCs w:val="28"/>
        </w:rPr>
      </w:pPr>
      <w:r w:rsidRPr="00752187">
        <w:rPr>
          <w:i/>
          <w:iCs/>
          <w:color w:val="000000"/>
          <w:sz w:val="28"/>
          <w:szCs w:val="28"/>
        </w:rPr>
        <w:t>Простые и сложные инструкции взрослого</w:t>
      </w:r>
      <w:r w:rsidRPr="00752187">
        <w:rPr>
          <w:rStyle w:val="apple-converted-space"/>
          <w:color w:val="000000"/>
          <w:sz w:val="28"/>
          <w:szCs w:val="28"/>
        </w:rPr>
        <w:t> </w:t>
      </w:r>
      <w:r w:rsidRPr="00752187">
        <w:rPr>
          <w:color w:val="000000"/>
          <w:sz w:val="28"/>
          <w:szCs w:val="28"/>
        </w:rPr>
        <w:t xml:space="preserve">с первого раза выполнили </w:t>
      </w:r>
      <w:r w:rsidR="00C83C92">
        <w:rPr>
          <w:color w:val="000000"/>
          <w:sz w:val="28"/>
          <w:szCs w:val="28"/>
        </w:rPr>
        <w:t>3</w:t>
      </w:r>
      <w:r w:rsidRPr="00752187">
        <w:rPr>
          <w:color w:val="000000"/>
          <w:sz w:val="28"/>
          <w:szCs w:val="28"/>
        </w:rPr>
        <w:t xml:space="preserve"> детей: ; </w:t>
      </w:r>
      <w:r w:rsidR="00C83C92">
        <w:rPr>
          <w:color w:val="000000"/>
          <w:sz w:val="28"/>
          <w:szCs w:val="28"/>
        </w:rPr>
        <w:t>2</w:t>
      </w:r>
      <w:r w:rsidRPr="00752187">
        <w:rPr>
          <w:color w:val="000000"/>
          <w:sz w:val="28"/>
          <w:szCs w:val="28"/>
        </w:rPr>
        <w:t xml:space="preserve"> ребенка также выполнили все инструкции, но сложную инструкцию им удалось выполнить только со второго раза:</w:t>
      </w:r>
      <w:proofErr w:type="gramStart"/>
      <w:r w:rsidRPr="00752187">
        <w:rPr>
          <w:color w:val="000000"/>
          <w:sz w:val="28"/>
          <w:szCs w:val="28"/>
        </w:rPr>
        <w:t xml:space="preserve"> .</w:t>
      </w:r>
      <w:proofErr w:type="gramEnd"/>
      <w:r w:rsidRPr="00752187">
        <w:rPr>
          <w:color w:val="000000"/>
          <w:sz w:val="28"/>
          <w:szCs w:val="28"/>
        </w:rPr>
        <w:t xml:space="preserve"> Остальные дети сплавились только с простыми инструкциями, что может быть связано со сложностью восприятия и запоминания сложных заданий.</w:t>
      </w:r>
    </w:p>
    <w:p w:rsidR="00013491" w:rsidRPr="00752187" w:rsidRDefault="00013491" w:rsidP="00013491">
      <w:pPr>
        <w:pStyle w:val="2"/>
        <w:spacing w:before="0" w:line="275" w:lineRule="atLeast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75218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4. Воображение.</w:t>
      </w:r>
    </w:p>
    <w:p w:rsidR="00013491" w:rsidRPr="00752187" w:rsidRDefault="00013491" w:rsidP="00013491">
      <w:pPr>
        <w:pStyle w:val="a3"/>
        <w:numPr>
          <w:ilvl w:val="0"/>
          <w:numId w:val="16"/>
        </w:numPr>
        <w:spacing w:line="275" w:lineRule="atLeast"/>
        <w:rPr>
          <w:color w:val="000000"/>
          <w:sz w:val="28"/>
          <w:szCs w:val="28"/>
        </w:rPr>
      </w:pPr>
      <w:r w:rsidRPr="00752187">
        <w:rPr>
          <w:color w:val="000000"/>
          <w:sz w:val="28"/>
          <w:szCs w:val="28"/>
        </w:rPr>
        <w:t>Высокий уровень – 13% детей (</w:t>
      </w:r>
      <w:r w:rsidR="00C83C92">
        <w:rPr>
          <w:color w:val="000000"/>
          <w:sz w:val="28"/>
          <w:szCs w:val="28"/>
        </w:rPr>
        <w:t>1</w:t>
      </w:r>
      <w:r w:rsidRPr="00752187">
        <w:rPr>
          <w:color w:val="000000"/>
          <w:sz w:val="28"/>
          <w:szCs w:val="28"/>
        </w:rPr>
        <w:t xml:space="preserve"> человек);</w:t>
      </w:r>
    </w:p>
    <w:p w:rsidR="00013491" w:rsidRPr="00752187" w:rsidRDefault="00013491" w:rsidP="00013491">
      <w:pPr>
        <w:pStyle w:val="a3"/>
        <w:numPr>
          <w:ilvl w:val="0"/>
          <w:numId w:val="16"/>
        </w:numPr>
        <w:spacing w:line="275" w:lineRule="atLeast"/>
        <w:rPr>
          <w:color w:val="000000"/>
          <w:sz w:val="28"/>
          <w:szCs w:val="28"/>
        </w:rPr>
      </w:pPr>
      <w:r w:rsidRPr="00752187">
        <w:rPr>
          <w:color w:val="000000"/>
          <w:sz w:val="28"/>
          <w:szCs w:val="28"/>
        </w:rPr>
        <w:t>Средний уровень – 6</w:t>
      </w:r>
      <w:r w:rsidR="00C83C92">
        <w:rPr>
          <w:color w:val="000000"/>
          <w:sz w:val="28"/>
          <w:szCs w:val="28"/>
        </w:rPr>
        <w:t>1</w:t>
      </w:r>
      <w:r w:rsidRPr="00752187">
        <w:rPr>
          <w:color w:val="000000"/>
          <w:sz w:val="28"/>
          <w:szCs w:val="28"/>
        </w:rPr>
        <w:t>% детей (</w:t>
      </w:r>
      <w:r w:rsidR="00C83C92">
        <w:rPr>
          <w:color w:val="000000"/>
          <w:sz w:val="28"/>
          <w:szCs w:val="28"/>
        </w:rPr>
        <w:t xml:space="preserve">5 </w:t>
      </w:r>
      <w:r w:rsidRPr="00752187">
        <w:rPr>
          <w:color w:val="000000"/>
          <w:sz w:val="28"/>
          <w:szCs w:val="28"/>
        </w:rPr>
        <w:t>человек);</w:t>
      </w:r>
    </w:p>
    <w:p w:rsidR="00013491" w:rsidRPr="00752187" w:rsidRDefault="00013491" w:rsidP="00013491">
      <w:pPr>
        <w:pStyle w:val="a3"/>
        <w:numPr>
          <w:ilvl w:val="0"/>
          <w:numId w:val="16"/>
        </w:numPr>
        <w:spacing w:line="275" w:lineRule="atLeast"/>
        <w:rPr>
          <w:color w:val="000000"/>
          <w:sz w:val="28"/>
          <w:szCs w:val="28"/>
        </w:rPr>
      </w:pPr>
      <w:r w:rsidRPr="00752187">
        <w:rPr>
          <w:color w:val="000000"/>
          <w:sz w:val="28"/>
          <w:szCs w:val="28"/>
        </w:rPr>
        <w:t xml:space="preserve">Низкий уровень – </w:t>
      </w:r>
      <w:r w:rsidR="00C83C92">
        <w:rPr>
          <w:color w:val="000000"/>
          <w:sz w:val="28"/>
          <w:szCs w:val="28"/>
        </w:rPr>
        <w:t>26</w:t>
      </w:r>
      <w:r w:rsidRPr="00752187">
        <w:rPr>
          <w:color w:val="000000"/>
          <w:sz w:val="28"/>
          <w:szCs w:val="28"/>
        </w:rPr>
        <w:t>% детей (</w:t>
      </w:r>
      <w:r w:rsidR="00C83C92">
        <w:rPr>
          <w:color w:val="000000"/>
          <w:sz w:val="28"/>
          <w:szCs w:val="28"/>
        </w:rPr>
        <w:t>2</w:t>
      </w:r>
      <w:r w:rsidRPr="00752187">
        <w:rPr>
          <w:color w:val="000000"/>
          <w:sz w:val="28"/>
          <w:szCs w:val="28"/>
        </w:rPr>
        <w:t xml:space="preserve"> человека).</w:t>
      </w:r>
    </w:p>
    <w:p w:rsidR="00013491" w:rsidRPr="00752187" w:rsidRDefault="00013491" w:rsidP="00013491">
      <w:pPr>
        <w:pStyle w:val="a3"/>
        <w:spacing w:line="275" w:lineRule="atLeast"/>
        <w:rPr>
          <w:color w:val="000000"/>
          <w:sz w:val="28"/>
          <w:szCs w:val="28"/>
        </w:rPr>
      </w:pPr>
      <w:r w:rsidRPr="00752187">
        <w:rPr>
          <w:color w:val="000000"/>
          <w:sz w:val="28"/>
          <w:szCs w:val="28"/>
        </w:rPr>
        <w:t>В целом по группе наблюдается</w:t>
      </w:r>
      <w:r w:rsidRPr="00752187">
        <w:rPr>
          <w:rStyle w:val="apple-converted-space"/>
          <w:color w:val="000000"/>
          <w:sz w:val="28"/>
          <w:szCs w:val="28"/>
        </w:rPr>
        <w:t> </w:t>
      </w:r>
      <w:r w:rsidRPr="00752187">
        <w:rPr>
          <w:i/>
          <w:iCs/>
          <w:color w:val="000000"/>
          <w:sz w:val="28"/>
          <w:szCs w:val="28"/>
        </w:rPr>
        <w:t>частично</w:t>
      </w:r>
      <w:r w:rsidRPr="00752187">
        <w:rPr>
          <w:rStyle w:val="apple-converted-space"/>
          <w:color w:val="000000"/>
          <w:sz w:val="28"/>
          <w:szCs w:val="28"/>
        </w:rPr>
        <w:t> </w:t>
      </w:r>
      <w:r w:rsidRPr="00752187">
        <w:rPr>
          <w:i/>
          <w:iCs/>
          <w:color w:val="000000"/>
          <w:sz w:val="28"/>
          <w:szCs w:val="28"/>
        </w:rPr>
        <w:t>неблагоприятная тенденция</w:t>
      </w:r>
      <w:r w:rsidRPr="00752187">
        <w:rPr>
          <w:color w:val="000000"/>
          <w:sz w:val="28"/>
          <w:szCs w:val="28"/>
        </w:rPr>
        <w:t xml:space="preserve">, снижение показателей высокого уровня развития воображения на 20%. А также </w:t>
      </w:r>
      <w:r w:rsidRPr="00752187">
        <w:rPr>
          <w:i/>
          <w:iCs/>
          <w:color w:val="000000"/>
          <w:sz w:val="28"/>
          <w:szCs w:val="28"/>
        </w:rPr>
        <w:t>частично позитивная динамика,</w:t>
      </w:r>
      <w:r w:rsidRPr="00752187">
        <w:rPr>
          <w:rStyle w:val="apple-converted-space"/>
          <w:color w:val="000000"/>
          <w:sz w:val="28"/>
          <w:szCs w:val="28"/>
        </w:rPr>
        <w:t> </w:t>
      </w:r>
      <w:r w:rsidRPr="00752187">
        <w:rPr>
          <w:color w:val="000000"/>
          <w:sz w:val="28"/>
          <w:szCs w:val="28"/>
        </w:rPr>
        <w:t>снижение показателей низкого уровня на 23%, и соответственно увеличение среднего уровня воображения на 43%.</w:t>
      </w:r>
    </w:p>
    <w:p w:rsidR="00013491" w:rsidRPr="00752187" w:rsidRDefault="00013491" w:rsidP="00013491">
      <w:pPr>
        <w:pStyle w:val="a3"/>
        <w:spacing w:line="275" w:lineRule="atLeast"/>
        <w:rPr>
          <w:color w:val="000000"/>
          <w:sz w:val="28"/>
          <w:szCs w:val="28"/>
        </w:rPr>
      </w:pPr>
      <w:r w:rsidRPr="00752187">
        <w:rPr>
          <w:color w:val="000000"/>
          <w:sz w:val="28"/>
          <w:szCs w:val="28"/>
        </w:rPr>
        <w:t>По сравнению с результатами прошлого года</w:t>
      </w:r>
      <w:r w:rsidRPr="00752187">
        <w:rPr>
          <w:rStyle w:val="apple-converted-space"/>
          <w:color w:val="000000"/>
          <w:sz w:val="28"/>
          <w:szCs w:val="28"/>
        </w:rPr>
        <w:t> </w:t>
      </w:r>
      <w:r w:rsidRPr="00752187">
        <w:rPr>
          <w:i/>
          <w:iCs/>
          <w:color w:val="000000"/>
          <w:sz w:val="28"/>
          <w:szCs w:val="28"/>
        </w:rPr>
        <w:t>позитивная динамика</w:t>
      </w:r>
      <w:r w:rsidRPr="00752187">
        <w:rPr>
          <w:rStyle w:val="apple-converted-space"/>
          <w:color w:val="000000"/>
          <w:sz w:val="28"/>
          <w:szCs w:val="28"/>
        </w:rPr>
        <w:t> </w:t>
      </w:r>
      <w:r w:rsidRPr="00752187">
        <w:rPr>
          <w:color w:val="000000"/>
          <w:sz w:val="28"/>
          <w:szCs w:val="28"/>
        </w:rPr>
        <w:t>в развитии воображения выявлена у 1 ребенка: (средний уровень повысился до высокого уровня); (низкий уровень повысился до среднего).</w:t>
      </w:r>
    </w:p>
    <w:p w:rsidR="00013491" w:rsidRPr="00752187" w:rsidRDefault="00013491" w:rsidP="00013491">
      <w:pPr>
        <w:pStyle w:val="a3"/>
        <w:spacing w:line="275" w:lineRule="atLeast"/>
        <w:rPr>
          <w:color w:val="000000"/>
          <w:sz w:val="28"/>
          <w:szCs w:val="28"/>
        </w:rPr>
      </w:pPr>
      <w:r w:rsidRPr="00752187">
        <w:rPr>
          <w:i/>
          <w:iCs/>
          <w:color w:val="000000"/>
          <w:sz w:val="28"/>
          <w:szCs w:val="28"/>
        </w:rPr>
        <w:t>Неблагоприятные тенденции</w:t>
      </w:r>
      <w:r w:rsidRPr="00752187">
        <w:rPr>
          <w:rStyle w:val="apple-converted-space"/>
          <w:color w:val="000000"/>
          <w:sz w:val="28"/>
          <w:szCs w:val="28"/>
        </w:rPr>
        <w:t> </w:t>
      </w:r>
      <w:r w:rsidRPr="00752187">
        <w:rPr>
          <w:color w:val="000000"/>
          <w:sz w:val="28"/>
          <w:szCs w:val="28"/>
        </w:rPr>
        <w:t>в развитии воображения выявлены у 5 детей: (высокий уровень снизился до среднего уровня). У</w:t>
      </w:r>
      <w:r w:rsidR="00415DFF">
        <w:rPr>
          <w:color w:val="000000"/>
          <w:sz w:val="28"/>
          <w:szCs w:val="28"/>
        </w:rPr>
        <w:t xml:space="preserve"> 3</w:t>
      </w:r>
      <w:r w:rsidRPr="00752187">
        <w:rPr>
          <w:color w:val="000000"/>
          <w:sz w:val="28"/>
          <w:szCs w:val="28"/>
        </w:rPr>
        <w:t xml:space="preserve"> низкий уровень воображения по-прежнему сохраняется.</w:t>
      </w:r>
    </w:p>
    <w:p w:rsidR="00013491" w:rsidRPr="00752187" w:rsidRDefault="00013491" w:rsidP="00013491">
      <w:pPr>
        <w:pStyle w:val="a3"/>
        <w:spacing w:line="275" w:lineRule="atLeast"/>
        <w:rPr>
          <w:color w:val="000000"/>
          <w:sz w:val="28"/>
          <w:szCs w:val="28"/>
        </w:rPr>
      </w:pPr>
      <w:r w:rsidRPr="00752187">
        <w:rPr>
          <w:color w:val="000000"/>
          <w:sz w:val="28"/>
          <w:szCs w:val="28"/>
        </w:rPr>
        <w:t>Воображение является одним из новообразований дошкольного возраста, является показателем интеллектуального развития и гибкости мышления дошкольников (т.е. способности отойти от стереотипов).</w:t>
      </w:r>
    </w:p>
    <w:p w:rsidR="00013491" w:rsidRPr="00752187" w:rsidRDefault="00013491" w:rsidP="00013491">
      <w:pPr>
        <w:pStyle w:val="a3"/>
        <w:spacing w:line="275" w:lineRule="atLeast"/>
        <w:rPr>
          <w:color w:val="000000"/>
          <w:sz w:val="28"/>
          <w:szCs w:val="28"/>
        </w:rPr>
      </w:pPr>
      <w:r w:rsidRPr="00752187">
        <w:rPr>
          <w:color w:val="000000"/>
          <w:sz w:val="28"/>
          <w:szCs w:val="28"/>
        </w:rPr>
        <w:t>Дети с</w:t>
      </w:r>
      <w:r w:rsidRPr="00752187">
        <w:rPr>
          <w:rStyle w:val="apple-converted-space"/>
          <w:color w:val="000000"/>
          <w:sz w:val="28"/>
          <w:szCs w:val="28"/>
        </w:rPr>
        <w:t> </w:t>
      </w:r>
      <w:r w:rsidRPr="00752187">
        <w:rPr>
          <w:i/>
          <w:iCs/>
          <w:color w:val="000000"/>
          <w:sz w:val="28"/>
          <w:szCs w:val="28"/>
        </w:rPr>
        <w:t>низким уровнем воображения</w:t>
      </w:r>
      <w:r w:rsidRPr="00752187">
        <w:rPr>
          <w:rStyle w:val="apple-converted-space"/>
          <w:color w:val="000000"/>
          <w:sz w:val="28"/>
          <w:szCs w:val="28"/>
        </w:rPr>
        <w:t> </w:t>
      </w:r>
      <w:r w:rsidRPr="00752187">
        <w:rPr>
          <w:color w:val="000000"/>
          <w:sz w:val="28"/>
          <w:szCs w:val="28"/>
        </w:rPr>
        <w:t>называют 1 предмет, похожий на предлагаемое изображение. Как правило, они не обосновывают свои ответы; в отношении картинок особой активности не проявляют, сами ответы часто повторяются. Преобладает стереотипное мышление, им сложно придумать и назвать предметы похожие на образец. Чаще они называют предметы наугад, либо то, что находится в поле их зрения. Эти дети не аргументируют свои ответы.</w:t>
      </w:r>
    </w:p>
    <w:p w:rsidR="00013491" w:rsidRPr="00752187" w:rsidRDefault="00013491" w:rsidP="00013491">
      <w:pPr>
        <w:pStyle w:val="a3"/>
        <w:spacing w:line="275" w:lineRule="atLeast"/>
        <w:rPr>
          <w:color w:val="000000"/>
          <w:sz w:val="28"/>
          <w:szCs w:val="28"/>
        </w:rPr>
      </w:pPr>
      <w:r w:rsidRPr="00752187">
        <w:rPr>
          <w:color w:val="000000"/>
          <w:sz w:val="28"/>
          <w:szCs w:val="28"/>
        </w:rPr>
        <w:t>Дети со</w:t>
      </w:r>
      <w:r w:rsidRPr="00752187">
        <w:rPr>
          <w:rStyle w:val="apple-converted-space"/>
          <w:color w:val="000000"/>
          <w:sz w:val="28"/>
          <w:szCs w:val="28"/>
        </w:rPr>
        <w:t> </w:t>
      </w:r>
      <w:r w:rsidRPr="00752187">
        <w:rPr>
          <w:i/>
          <w:iCs/>
          <w:color w:val="000000"/>
          <w:sz w:val="28"/>
          <w:szCs w:val="28"/>
        </w:rPr>
        <w:t>средним уровнем воображения</w:t>
      </w:r>
      <w:r w:rsidRPr="00752187">
        <w:rPr>
          <w:rStyle w:val="apple-converted-space"/>
          <w:color w:val="000000"/>
          <w:sz w:val="28"/>
          <w:szCs w:val="28"/>
        </w:rPr>
        <w:t> </w:t>
      </w:r>
      <w:r w:rsidRPr="00752187">
        <w:rPr>
          <w:color w:val="000000"/>
          <w:sz w:val="28"/>
          <w:szCs w:val="28"/>
        </w:rPr>
        <w:t>называют 2-3 предмета, похожих на предлагаемое изображение; часть их ответов оригинальны, а часть – стереотипны. Эти дети иногда аргументируют свои ответы и иногда могут проявлять активность в отношении картинок.</w:t>
      </w:r>
    </w:p>
    <w:p w:rsidR="006218E8" w:rsidRPr="00752187" w:rsidRDefault="00013491" w:rsidP="00013491">
      <w:pPr>
        <w:pStyle w:val="a3"/>
        <w:spacing w:line="275" w:lineRule="atLeast"/>
        <w:rPr>
          <w:color w:val="000000"/>
          <w:sz w:val="28"/>
          <w:szCs w:val="28"/>
        </w:rPr>
      </w:pPr>
      <w:r w:rsidRPr="00752187">
        <w:rPr>
          <w:color w:val="000000"/>
          <w:sz w:val="28"/>
          <w:szCs w:val="28"/>
        </w:rPr>
        <w:t>К 7-ми годам воображение должно соответствовать</w:t>
      </w:r>
      <w:r w:rsidRPr="00752187">
        <w:rPr>
          <w:rStyle w:val="apple-converted-space"/>
          <w:color w:val="000000"/>
          <w:sz w:val="28"/>
          <w:szCs w:val="28"/>
        </w:rPr>
        <w:t> </w:t>
      </w:r>
      <w:r w:rsidRPr="00752187">
        <w:rPr>
          <w:i/>
          <w:iCs/>
          <w:color w:val="000000"/>
          <w:sz w:val="28"/>
          <w:szCs w:val="28"/>
        </w:rPr>
        <w:t>высокому уровню</w:t>
      </w:r>
      <w:r w:rsidRPr="00752187">
        <w:rPr>
          <w:color w:val="000000"/>
          <w:sz w:val="28"/>
          <w:szCs w:val="28"/>
        </w:rPr>
        <w:t xml:space="preserve">. Дети должны называть 4 и более предметов похожих на изображение; все его ответы должны быть оригинальны. В отношении картинок ему необходимо проявлять </w:t>
      </w:r>
      <w:r w:rsidRPr="00752187">
        <w:rPr>
          <w:color w:val="000000"/>
          <w:sz w:val="28"/>
          <w:szCs w:val="28"/>
        </w:rPr>
        <w:lastRenderedPageBreak/>
        <w:t>активности и инициативу, а также аргументировать свои сравнения с точки зрения внешней похожести и их функционального использования.</w:t>
      </w:r>
    </w:p>
    <w:p w:rsidR="00364E08" w:rsidRPr="00DA05A6" w:rsidRDefault="00364E08" w:rsidP="00FC10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Полученные результаты диагностики детей к школьному обучению позволяют сделать следующий вывод:</w:t>
      </w:r>
      <w:r w:rsidRPr="00752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воспитанники ДОУ готовы к школьному процессу, у них достаточно сформированы психологические предпосылки к обучению, достаточный уровень обучаемости и развития логического мышления и речи</w:t>
      </w:r>
      <w:r w:rsidR="00DA05A6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исключением</w:t>
      </w:r>
      <w:r w:rsidR="00DA05A6" w:rsidRPr="00DA0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05A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A05A6" w:rsidRPr="00752187">
        <w:rPr>
          <w:rFonts w:ascii="Times New Roman" w:eastAsia="Times New Roman" w:hAnsi="Times New Roman" w:cs="Times New Roman"/>
          <w:sz w:val="28"/>
          <w:szCs w:val="28"/>
          <w:lang w:eastAsia="ru-RU"/>
        </w:rPr>
        <w:t>дн</w:t>
      </w:r>
      <w:r w:rsidR="00DA05A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DA05A6" w:rsidRPr="00752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выпускник</w:t>
      </w:r>
      <w:r w:rsidR="00DA05A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A05A6" w:rsidRPr="00752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</w:t>
      </w:r>
      <w:r w:rsidR="00DA0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</w:t>
      </w:r>
      <w:r w:rsidR="00DA05A6" w:rsidRPr="00752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показатель низкого уровня готовности к школьному обучению.</w:t>
      </w:r>
      <w:r w:rsidR="00EA3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bookmarkStart w:id="0" w:name="_GoBack"/>
      <w:bookmarkEnd w:id="0"/>
      <w:r w:rsidRPr="00752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оспитанники, которые показали низкие результаты в конкретных аспектах диагностики, тем не менее, имеют достаточный общий результат готовности к школьному обучению. </w:t>
      </w:r>
    </w:p>
    <w:p w:rsidR="00FC1037" w:rsidRPr="00DA05A6" w:rsidRDefault="00FC1037" w:rsidP="00FC10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037" w:rsidRPr="00DA05A6" w:rsidRDefault="00FC1037" w:rsidP="00FC10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037" w:rsidRPr="00DA05A6" w:rsidRDefault="00FC1037" w:rsidP="00FC10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037" w:rsidRDefault="00FC1037" w:rsidP="00FC1037">
      <w:pPr>
        <w:pStyle w:val="a3"/>
        <w:shd w:val="clear" w:color="auto" w:fill="FFFFFF"/>
        <w:spacing w:before="0" w:beforeAutospacing="0" w:after="0" w:afterAutospacing="0" w:line="405" w:lineRule="atLeast"/>
        <w:jc w:val="right"/>
        <w:rPr>
          <w:color w:val="111111"/>
          <w:sz w:val="28"/>
          <w:szCs w:val="28"/>
        </w:rPr>
      </w:pPr>
      <w:r w:rsidRPr="00FC1037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Педагог</w:t>
      </w:r>
      <w:r w:rsidRPr="00FC1037">
        <w:rPr>
          <w:b/>
          <w:color w:val="111111"/>
          <w:sz w:val="28"/>
          <w:szCs w:val="28"/>
        </w:rPr>
        <w:t>-</w:t>
      </w:r>
      <w:r w:rsidR="00EA3909">
        <w:rPr>
          <w:color w:val="111111"/>
          <w:sz w:val="28"/>
          <w:szCs w:val="28"/>
        </w:rPr>
        <w:t>психолог МБДОУ д/с № 21 «Радуга»</w:t>
      </w:r>
    </w:p>
    <w:p w:rsidR="00FC1037" w:rsidRDefault="00FC1037" w:rsidP="00FC1037">
      <w:pPr>
        <w:pStyle w:val="a3"/>
        <w:shd w:val="clear" w:color="auto" w:fill="FFFFFF"/>
        <w:spacing w:before="225" w:beforeAutospacing="0" w:after="225" w:afterAutospacing="0" w:line="405" w:lineRule="atLeast"/>
        <w:jc w:val="righ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Молчанова Г.А.</w:t>
      </w:r>
    </w:p>
    <w:p w:rsidR="00364E08" w:rsidRPr="00752187" w:rsidRDefault="00364E08" w:rsidP="00364E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64E08" w:rsidRPr="00752187" w:rsidSect="00FC1037">
      <w:pgSz w:w="11906" w:h="16838"/>
      <w:pgMar w:top="567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A2972"/>
    <w:multiLevelType w:val="multilevel"/>
    <w:tmpl w:val="84F65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993CA6"/>
    <w:multiLevelType w:val="multilevel"/>
    <w:tmpl w:val="D65E8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201563"/>
    <w:multiLevelType w:val="multilevel"/>
    <w:tmpl w:val="BC663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915DB9"/>
    <w:multiLevelType w:val="multilevel"/>
    <w:tmpl w:val="9AAE6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610AF3"/>
    <w:multiLevelType w:val="multilevel"/>
    <w:tmpl w:val="785E4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6B45F4"/>
    <w:multiLevelType w:val="multilevel"/>
    <w:tmpl w:val="A4D27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7A242E"/>
    <w:multiLevelType w:val="multilevel"/>
    <w:tmpl w:val="5A3C1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94307C"/>
    <w:multiLevelType w:val="multilevel"/>
    <w:tmpl w:val="8B664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DD3607"/>
    <w:multiLevelType w:val="multilevel"/>
    <w:tmpl w:val="DFF42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0170C7"/>
    <w:multiLevelType w:val="multilevel"/>
    <w:tmpl w:val="7FFC8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8E4243"/>
    <w:multiLevelType w:val="multilevel"/>
    <w:tmpl w:val="A8344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C1A725C"/>
    <w:multiLevelType w:val="multilevel"/>
    <w:tmpl w:val="F350F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F9B50B4"/>
    <w:multiLevelType w:val="multilevel"/>
    <w:tmpl w:val="7E6C5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69627D9"/>
    <w:multiLevelType w:val="multilevel"/>
    <w:tmpl w:val="CA42F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69750C6"/>
    <w:multiLevelType w:val="multilevel"/>
    <w:tmpl w:val="22AC7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E974325"/>
    <w:multiLevelType w:val="multilevel"/>
    <w:tmpl w:val="3B860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8AA3521"/>
    <w:multiLevelType w:val="multilevel"/>
    <w:tmpl w:val="DA741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D6A7CCF"/>
    <w:multiLevelType w:val="multilevel"/>
    <w:tmpl w:val="BD76C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F5A50D3"/>
    <w:multiLevelType w:val="multilevel"/>
    <w:tmpl w:val="0D04B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A8F2BC0"/>
    <w:multiLevelType w:val="multilevel"/>
    <w:tmpl w:val="42E83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D1060D0"/>
    <w:multiLevelType w:val="multilevel"/>
    <w:tmpl w:val="B62C4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D145C92"/>
    <w:multiLevelType w:val="multilevel"/>
    <w:tmpl w:val="12A81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05544A5"/>
    <w:multiLevelType w:val="multilevel"/>
    <w:tmpl w:val="3CF4A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4466EF8"/>
    <w:multiLevelType w:val="multilevel"/>
    <w:tmpl w:val="DBA83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50D4BA0"/>
    <w:multiLevelType w:val="multilevel"/>
    <w:tmpl w:val="EE365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11"/>
  </w:num>
  <w:num w:numId="5">
    <w:abstractNumId w:val="22"/>
  </w:num>
  <w:num w:numId="6">
    <w:abstractNumId w:val="13"/>
  </w:num>
  <w:num w:numId="7">
    <w:abstractNumId w:val="14"/>
  </w:num>
  <w:num w:numId="8">
    <w:abstractNumId w:val="21"/>
  </w:num>
  <w:num w:numId="9">
    <w:abstractNumId w:val="4"/>
  </w:num>
  <w:num w:numId="10">
    <w:abstractNumId w:val="6"/>
  </w:num>
  <w:num w:numId="11">
    <w:abstractNumId w:val="16"/>
  </w:num>
  <w:num w:numId="12">
    <w:abstractNumId w:val="24"/>
  </w:num>
  <w:num w:numId="13">
    <w:abstractNumId w:val="12"/>
  </w:num>
  <w:num w:numId="14">
    <w:abstractNumId w:val="20"/>
  </w:num>
  <w:num w:numId="15">
    <w:abstractNumId w:val="7"/>
  </w:num>
  <w:num w:numId="16">
    <w:abstractNumId w:val="10"/>
  </w:num>
  <w:num w:numId="17">
    <w:abstractNumId w:val="17"/>
  </w:num>
  <w:num w:numId="18">
    <w:abstractNumId w:val="19"/>
  </w:num>
  <w:num w:numId="19">
    <w:abstractNumId w:val="3"/>
  </w:num>
  <w:num w:numId="20">
    <w:abstractNumId w:val="15"/>
  </w:num>
  <w:num w:numId="21">
    <w:abstractNumId w:val="0"/>
  </w:num>
  <w:num w:numId="22">
    <w:abstractNumId w:val="23"/>
  </w:num>
  <w:num w:numId="23">
    <w:abstractNumId w:val="1"/>
  </w:num>
  <w:num w:numId="24">
    <w:abstractNumId w:val="9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6B63"/>
    <w:rsid w:val="00013491"/>
    <w:rsid w:val="00041171"/>
    <w:rsid w:val="00087A6C"/>
    <w:rsid w:val="00106DC7"/>
    <w:rsid w:val="001B4FA9"/>
    <w:rsid w:val="00364E08"/>
    <w:rsid w:val="00372999"/>
    <w:rsid w:val="00415DFF"/>
    <w:rsid w:val="004A22BF"/>
    <w:rsid w:val="005444C3"/>
    <w:rsid w:val="005D3500"/>
    <w:rsid w:val="006218E8"/>
    <w:rsid w:val="00752187"/>
    <w:rsid w:val="00766B63"/>
    <w:rsid w:val="007D7517"/>
    <w:rsid w:val="00830849"/>
    <w:rsid w:val="009077BD"/>
    <w:rsid w:val="00925178"/>
    <w:rsid w:val="00934F50"/>
    <w:rsid w:val="00B35B47"/>
    <w:rsid w:val="00BF099C"/>
    <w:rsid w:val="00C83C92"/>
    <w:rsid w:val="00CC7EA3"/>
    <w:rsid w:val="00D042A4"/>
    <w:rsid w:val="00D50526"/>
    <w:rsid w:val="00D87CD9"/>
    <w:rsid w:val="00DA05A6"/>
    <w:rsid w:val="00E529D1"/>
    <w:rsid w:val="00EA3909"/>
    <w:rsid w:val="00FC1037"/>
    <w:rsid w:val="00FD068E"/>
    <w:rsid w:val="00FD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99C"/>
  </w:style>
  <w:style w:type="paragraph" w:styleId="1">
    <w:name w:val="heading 1"/>
    <w:basedOn w:val="a"/>
    <w:link w:val="10"/>
    <w:uiPriority w:val="9"/>
    <w:qFormat/>
    <w:rsid w:val="00766B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34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6B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66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66B63"/>
  </w:style>
  <w:style w:type="character" w:styleId="a4">
    <w:name w:val="Hyperlink"/>
    <w:basedOn w:val="a0"/>
    <w:uiPriority w:val="99"/>
    <w:semiHidden/>
    <w:unhideWhenUsed/>
    <w:rsid w:val="00766B63"/>
    <w:rPr>
      <w:color w:val="0000FF"/>
      <w:u w:val="single"/>
    </w:rPr>
  </w:style>
  <w:style w:type="character" w:customStyle="1" w:styleId="11">
    <w:name w:val="Название1"/>
    <w:basedOn w:val="a0"/>
    <w:rsid w:val="00766B63"/>
  </w:style>
  <w:style w:type="character" w:customStyle="1" w:styleId="12">
    <w:name w:val="Дата1"/>
    <w:basedOn w:val="a0"/>
    <w:rsid w:val="00766B63"/>
  </w:style>
  <w:style w:type="character" w:customStyle="1" w:styleId="size">
    <w:name w:val="size"/>
    <w:basedOn w:val="a0"/>
    <w:rsid w:val="00766B63"/>
  </w:style>
  <w:style w:type="character" w:customStyle="1" w:styleId="download">
    <w:name w:val="download"/>
    <w:basedOn w:val="a0"/>
    <w:rsid w:val="00766B63"/>
  </w:style>
  <w:style w:type="character" w:customStyle="1" w:styleId="20">
    <w:name w:val="Заголовок 2 Знак"/>
    <w:basedOn w:val="a0"/>
    <w:link w:val="2"/>
    <w:uiPriority w:val="9"/>
    <w:semiHidden/>
    <w:rsid w:val="000134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Strong"/>
    <w:basedOn w:val="a0"/>
    <w:uiPriority w:val="22"/>
    <w:qFormat/>
    <w:rsid w:val="00FC103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5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6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3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8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0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34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4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38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4" w:space="0" w:color="787878"/>
                            <w:left w:val="dashed" w:sz="4" w:space="19" w:color="787878"/>
                            <w:bottom w:val="dashed" w:sz="4" w:space="0" w:color="787878"/>
                            <w:right w:val="dashed" w:sz="4" w:space="19" w:color="787878"/>
                          </w:divBdr>
                          <w:divsChild>
                            <w:div w:id="9424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519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764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938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60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517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012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749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9074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739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058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698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44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9539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0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97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9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2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6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1971</Words>
  <Characters>11237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Ирина</cp:lastModifiedBy>
  <cp:revision>11</cp:revision>
  <cp:lastPrinted>2018-06-19T12:56:00Z</cp:lastPrinted>
  <dcterms:created xsi:type="dcterms:W3CDTF">2018-04-05T20:50:00Z</dcterms:created>
  <dcterms:modified xsi:type="dcterms:W3CDTF">2018-08-11T21:31:00Z</dcterms:modified>
</cp:coreProperties>
</file>